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43168" w:rsidRDefault="006E0162">
      <w:pPr>
        <w:spacing w:after="0" w:line="288" w:lineRule="auto"/>
        <w:ind w:left="360"/>
        <w:jc w:val="center"/>
      </w:pPr>
      <w:r>
        <w:rPr>
          <w:b/>
          <w:color w:val="00B0F0"/>
          <w:sz w:val="24"/>
          <w:szCs w:val="24"/>
          <w:u w:val="single"/>
        </w:rPr>
        <w:t xml:space="preserve"> </w:t>
      </w:r>
    </w:p>
    <w:p w:rsidR="00943168" w:rsidRDefault="006E0162">
      <w:pPr>
        <w:tabs>
          <w:tab w:val="center" w:pos="4419"/>
          <w:tab w:val="right" w:pos="8838"/>
        </w:tabs>
        <w:spacing w:after="0" w:line="288" w:lineRule="auto"/>
        <w:jc w:val="center"/>
      </w:pPr>
      <w:r>
        <w:rPr>
          <w:b/>
          <w:color w:val="31849B"/>
          <w:sz w:val="24"/>
          <w:szCs w:val="24"/>
        </w:rPr>
        <w:t xml:space="preserve"> CONVOCATORIA DE MOVILIDAD PARA DOCENTES DE LA UNCUYO.  2016-2017</w:t>
      </w:r>
    </w:p>
    <w:p w:rsidR="00943168" w:rsidRDefault="00943168">
      <w:pPr>
        <w:pStyle w:val="Ttulo1"/>
        <w:spacing w:line="288" w:lineRule="auto"/>
      </w:pPr>
    </w:p>
    <w:p w:rsidR="00943168" w:rsidRDefault="006E0162">
      <w:pPr>
        <w:pStyle w:val="Ttulo1"/>
        <w:spacing w:line="288" w:lineRule="auto"/>
      </w:pPr>
      <w:r>
        <w:rPr>
          <w:rFonts w:ascii="Verdana" w:eastAsia="Verdana" w:hAnsi="Verdana" w:cs="Verdana"/>
          <w:color w:val="31849B"/>
        </w:rPr>
        <w:t>Fundamentos de la Convocatoria</w:t>
      </w:r>
    </w:p>
    <w:p w:rsidR="00943168" w:rsidRDefault="00943168">
      <w:pPr>
        <w:spacing w:after="0" w:line="288" w:lineRule="auto"/>
        <w:ind w:left="360"/>
        <w:jc w:val="center"/>
      </w:pPr>
    </w:p>
    <w:p w:rsidR="00943168" w:rsidRDefault="006E0162">
      <w:pPr>
        <w:spacing w:line="288" w:lineRule="auto"/>
        <w:jc w:val="both"/>
      </w:pPr>
      <w:r>
        <w:rPr>
          <w:sz w:val="24"/>
          <w:szCs w:val="24"/>
        </w:rPr>
        <w:t xml:space="preserve">La Secretaría de Relaciones Internacionales de la UNCuyo persigue contribuir con el fortalecimiento de una universidad global, promocionando en la comunidad educativa valores y competencias internacionales. Para esto trabaja en programas de movilidad para estudiantes, docentes y personal de apoyo académico además de participar en proyectos internacionales de investigación; seminarios internacionales; programas de internacionalización en casa y en el Centro de Asuntos Globales; entre otros. </w:t>
      </w:r>
    </w:p>
    <w:p w:rsidR="00943168" w:rsidRDefault="006E0162">
      <w:pPr>
        <w:spacing w:line="288" w:lineRule="auto"/>
        <w:jc w:val="both"/>
      </w:pPr>
      <w:r>
        <w:rPr>
          <w:sz w:val="24"/>
          <w:szCs w:val="24"/>
        </w:rPr>
        <w:t>Desde esta perspectiva, el PROGRAMA</w:t>
      </w:r>
      <w:r>
        <w:rPr>
          <w:color w:val="31849B"/>
          <w:sz w:val="24"/>
          <w:szCs w:val="24"/>
        </w:rPr>
        <w:t xml:space="preserve"> </w:t>
      </w:r>
      <w:r>
        <w:rPr>
          <w:b/>
          <w:color w:val="31849B"/>
          <w:sz w:val="24"/>
          <w:szCs w:val="24"/>
        </w:rPr>
        <w:t>DE MOVILIDAD PARA DOCENTES DE LA UNCUYO</w:t>
      </w:r>
      <w:r>
        <w:rPr>
          <w:color w:val="31849B"/>
          <w:sz w:val="24"/>
          <w:szCs w:val="24"/>
        </w:rPr>
        <w:t xml:space="preserve">, Convocatoria 2016-2017 </w:t>
      </w:r>
      <w:r>
        <w:rPr>
          <w:sz w:val="24"/>
          <w:szCs w:val="24"/>
        </w:rPr>
        <w:t>procura estimular en nuestros docentes las competencias, actitudes y habilidades necesarias para comprender, participar y trabajar en la comunidad académica internacional.</w:t>
      </w:r>
    </w:p>
    <w:p w:rsidR="00943168" w:rsidRDefault="006E0162">
      <w:pPr>
        <w:spacing w:line="288" w:lineRule="auto"/>
        <w:jc w:val="both"/>
      </w:pPr>
      <w:r>
        <w:rPr>
          <w:sz w:val="24"/>
          <w:szCs w:val="24"/>
        </w:rPr>
        <w:t xml:space="preserve">El </w:t>
      </w:r>
      <w:r>
        <w:rPr>
          <w:b/>
          <w:color w:val="31849B"/>
          <w:sz w:val="24"/>
          <w:szCs w:val="24"/>
        </w:rPr>
        <w:t>Programa UNCUYO para Movilidad Docente</w:t>
      </w:r>
      <w:r>
        <w:rPr>
          <w:sz w:val="24"/>
          <w:szCs w:val="24"/>
        </w:rPr>
        <w:t xml:space="preserve"> ofrece ayudas para estancias académicas y/o de investigación a diversos destinos.  </w:t>
      </w:r>
    </w:p>
    <w:p w:rsidR="00943168" w:rsidRDefault="006E0162">
      <w:pPr>
        <w:spacing w:after="75" w:line="288" w:lineRule="auto"/>
        <w:jc w:val="both"/>
      </w:pPr>
      <w:r>
        <w:rPr>
          <w:sz w:val="24"/>
          <w:szCs w:val="24"/>
        </w:rPr>
        <w:t xml:space="preserve"> Los objetivos generales de este Programa son:</w:t>
      </w:r>
    </w:p>
    <w:p w:rsidR="00943168" w:rsidRDefault="006E0162">
      <w:pPr>
        <w:numPr>
          <w:ilvl w:val="0"/>
          <w:numId w:val="9"/>
        </w:numPr>
        <w:spacing w:after="75" w:line="288" w:lineRule="auto"/>
        <w:ind w:hanging="360"/>
        <w:jc w:val="both"/>
      </w:pPr>
      <w:r>
        <w:rPr>
          <w:sz w:val="24"/>
          <w:szCs w:val="24"/>
        </w:rPr>
        <w:t>Contribuir al fortalecimiento de la capacidad docente, científica y tecnológica de nuestras Unidades Académicas</w:t>
      </w:r>
    </w:p>
    <w:p w:rsidR="00943168" w:rsidRDefault="006E0162">
      <w:pPr>
        <w:numPr>
          <w:ilvl w:val="0"/>
          <w:numId w:val="9"/>
        </w:numPr>
        <w:spacing w:after="75" w:line="288" w:lineRule="auto"/>
        <w:ind w:hanging="360"/>
        <w:jc w:val="both"/>
      </w:pPr>
      <w:r>
        <w:rPr>
          <w:sz w:val="24"/>
          <w:szCs w:val="24"/>
        </w:rPr>
        <w:t>Contribuir a la consolidación de masas críticas de docentes-investigadores en áreas estratégicas de interés regional.</w:t>
      </w:r>
    </w:p>
    <w:p w:rsidR="00943168" w:rsidRDefault="006E0162">
      <w:pPr>
        <w:numPr>
          <w:ilvl w:val="0"/>
          <w:numId w:val="9"/>
        </w:numPr>
        <w:spacing w:after="75" w:line="288" w:lineRule="auto"/>
        <w:ind w:hanging="360"/>
        <w:jc w:val="both"/>
      </w:pPr>
      <w:r>
        <w:rPr>
          <w:sz w:val="24"/>
          <w:szCs w:val="24"/>
        </w:rPr>
        <w:t>Promover la cooperación interinstitucional entre las universidades del mundo.</w:t>
      </w:r>
    </w:p>
    <w:p w:rsidR="00943168" w:rsidRDefault="006E0162">
      <w:pPr>
        <w:numPr>
          <w:ilvl w:val="0"/>
          <w:numId w:val="9"/>
        </w:numPr>
        <w:spacing w:after="75" w:line="288" w:lineRule="auto"/>
        <w:ind w:hanging="360"/>
        <w:jc w:val="both"/>
      </w:pPr>
      <w:r>
        <w:rPr>
          <w:sz w:val="24"/>
          <w:szCs w:val="24"/>
        </w:rPr>
        <w:t>Favorecer el dominio de idiomas</w:t>
      </w:r>
    </w:p>
    <w:p w:rsidR="00943168" w:rsidRDefault="006E0162">
      <w:pPr>
        <w:spacing w:after="75" w:line="288" w:lineRule="auto"/>
        <w:ind w:left="720"/>
        <w:jc w:val="both"/>
      </w:pPr>
      <w:r>
        <w:rPr>
          <w:sz w:val="24"/>
          <w:szCs w:val="24"/>
        </w:rPr>
        <w:t xml:space="preserve"> </w:t>
      </w:r>
    </w:p>
    <w:p w:rsidR="00943168" w:rsidRDefault="006E0162">
      <w:pPr>
        <w:pStyle w:val="Ttulo1"/>
        <w:spacing w:line="288" w:lineRule="auto"/>
      </w:pPr>
      <w:r>
        <w:rPr>
          <w:rFonts w:ascii="Verdana" w:eastAsia="Verdana" w:hAnsi="Verdana" w:cs="Verdana"/>
          <w:b w:val="0"/>
        </w:rPr>
        <w:lastRenderedPageBreak/>
        <w:t xml:space="preserve">Su objetivo específico es ofrecer a docentes la posibilidad de realizar una estancia en una universidad extranjera para realizar actividades de docencia, investigación, extensión, formación y/o experiencias de trabajo conjunto.  </w:t>
      </w:r>
    </w:p>
    <w:p w:rsidR="00943168" w:rsidRDefault="00943168">
      <w:pPr>
        <w:pStyle w:val="Ttulo1"/>
        <w:spacing w:line="288" w:lineRule="auto"/>
      </w:pPr>
    </w:p>
    <w:p w:rsidR="00943168" w:rsidRDefault="006E0162">
      <w:pPr>
        <w:pStyle w:val="Ttulo1"/>
        <w:spacing w:line="288" w:lineRule="auto"/>
      </w:pPr>
      <w:r>
        <w:rPr>
          <w:rFonts w:ascii="Verdana" w:eastAsia="Verdana" w:hAnsi="Verdana" w:cs="Verdana"/>
          <w:color w:val="31849B"/>
        </w:rPr>
        <w:t xml:space="preserve">DESTINATARIOS: </w:t>
      </w:r>
    </w:p>
    <w:p w:rsidR="00943168" w:rsidRDefault="00943168"/>
    <w:p w:rsidR="00943168" w:rsidRDefault="006E0162">
      <w:pPr>
        <w:pStyle w:val="Ttulo1"/>
        <w:spacing w:line="288" w:lineRule="auto"/>
      </w:pPr>
      <w:r>
        <w:rPr>
          <w:rFonts w:ascii="Verdana" w:eastAsia="Verdana" w:hAnsi="Verdana" w:cs="Verdana"/>
          <w:b w:val="0"/>
        </w:rPr>
        <w:t xml:space="preserve">El </w:t>
      </w:r>
      <w:r>
        <w:rPr>
          <w:rFonts w:ascii="Verdana" w:eastAsia="Verdana" w:hAnsi="Verdana" w:cs="Verdana"/>
          <w:color w:val="31849B"/>
        </w:rPr>
        <w:t>Programa UNCUYO para Movilidad Docente</w:t>
      </w:r>
      <w:r>
        <w:rPr>
          <w:rFonts w:ascii="Verdana" w:eastAsia="Verdana" w:hAnsi="Verdana" w:cs="Verdana"/>
        </w:rPr>
        <w:t xml:space="preserve"> </w:t>
      </w:r>
      <w:r>
        <w:rPr>
          <w:rFonts w:ascii="Verdana" w:eastAsia="Verdana" w:hAnsi="Verdana" w:cs="Verdana"/>
          <w:b w:val="0"/>
        </w:rPr>
        <w:t xml:space="preserve">está organizado en tres categorías </w:t>
      </w:r>
    </w:p>
    <w:p w:rsidR="00943168" w:rsidRDefault="00943168"/>
    <w:p w:rsidR="00943168" w:rsidRDefault="006E0162">
      <w:pPr>
        <w:spacing w:line="288" w:lineRule="auto"/>
        <w:jc w:val="both"/>
      </w:pPr>
      <w:r>
        <w:rPr>
          <w:b/>
          <w:sz w:val="24"/>
          <w:szCs w:val="24"/>
        </w:rPr>
        <w:t xml:space="preserve">Categoría 1: </w:t>
      </w:r>
      <w:r>
        <w:rPr>
          <w:sz w:val="24"/>
          <w:szCs w:val="24"/>
        </w:rPr>
        <w:t xml:space="preserve">Docente </w:t>
      </w:r>
      <w:r w:rsidR="007F471F">
        <w:rPr>
          <w:sz w:val="24"/>
          <w:szCs w:val="24"/>
        </w:rPr>
        <w:t xml:space="preserve">secundario o </w:t>
      </w:r>
      <w:r>
        <w:rPr>
          <w:sz w:val="24"/>
          <w:szCs w:val="24"/>
        </w:rPr>
        <w:t xml:space="preserve">universitario efectivo o interino con una </w:t>
      </w:r>
      <w:r>
        <w:rPr>
          <w:b/>
          <w:sz w:val="24"/>
          <w:szCs w:val="24"/>
        </w:rPr>
        <w:t>antigüedad mínima de 2 (dos)  y máxima de 10 (diez) años</w:t>
      </w:r>
      <w:r>
        <w:rPr>
          <w:sz w:val="24"/>
          <w:szCs w:val="24"/>
        </w:rPr>
        <w:t>, que desarrolle sus funciones en alguna de las Unidades Académicas de la UNCuyo (Facultades, Instituto Balseiro o Instituto Tecnológico Universitario</w:t>
      </w:r>
      <w:r>
        <w:rPr>
          <w:sz w:val="24"/>
          <w:szCs w:val="24"/>
          <w:vertAlign w:val="superscript"/>
        </w:rPr>
        <w:footnoteReference w:id="1"/>
      </w:r>
      <w:r>
        <w:rPr>
          <w:sz w:val="24"/>
          <w:szCs w:val="24"/>
        </w:rPr>
        <w:t>)</w:t>
      </w:r>
    </w:p>
    <w:p w:rsidR="00943168" w:rsidRDefault="00943168">
      <w:pPr>
        <w:spacing w:line="288" w:lineRule="auto"/>
        <w:jc w:val="both"/>
      </w:pPr>
    </w:p>
    <w:p w:rsidR="00943168" w:rsidRDefault="006E0162">
      <w:pPr>
        <w:spacing w:line="288" w:lineRule="auto"/>
        <w:jc w:val="both"/>
      </w:pPr>
      <w:r>
        <w:rPr>
          <w:b/>
          <w:sz w:val="24"/>
          <w:szCs w:val="24"/>
        </w:rPr>
        <w:t xml:space="preserve">Categoría 2: </w:t>
      </w:r>
      <w:r>
        <w:rPr>
          <w:sz w:val="24"/>
          <w:szCs w:val="24"/>
        </w:rPr>
        <w:t>Docente</w:t>
      </w:r>
      <w:r w:rsidR="007F471F">
        <w:rPr>
          <w:sz w:val="24"/>
          <w:szCs w:val="24"/>
        </w:rPr>
        <w:t xml:space="preserve"> secundario o</w:t>
      </w:r>
      <w:r>
        <w:rPr>
          <w:sz w:val="24"/>
          <w:szCs w:val="24"/>
        </w:rPr>
        <w:t xml:space="preserve"> universitario efectivo o interino con una </w:t>
      </w:r>
      <w:r>
        <w:rPr>
          <w:b/>
          <w:sz w:val="24"/>
          <w:szCs w:val="24"/>
        </w:rPr>
        <w:t>antigüedad superior a  10 (diez) años</w:t>
      </w:r>
      <w:r>
        <w:rPr>
          <w:sz w:val="24"/>
          <w:szCs w:val="24"/>
        </w:rPr>
        <w:t>, que desarrolle sus funciones en alguna de las Unidades Académicas de la UNCuyo (Facultades, Instituto Balseiro e Instituto Tecnológico Universitario).</w:t>
      </w:r>
    </w:p>
    <w:p w:rsidR="00943168" w:rsidRDefault="00943168">
      <w:pPr>
        <w:spacing w:line="288" w:lineRule="auto"/>
        <w:jc w:val="both"/>
      </w:pPr>
    </w:p>
    <w:p w:rsidR="00943168" w:rsidRDefault="006E0162">
      <w:pPr>
        <w:spacing w:line="288" w:lineRule="auto"/>
        <w:jc w:val="both"/>
      </w:pPr>
      <w:r>
        <w:rPr>
          <w:b/>
          <w:sz w:val="24"/>
          <w:szCs w:val="24"/>
        </w:rPr>
        <w:t>Categoría 3:</w:t>
      </w:r>
      <w:r>
        <w:rPr>
          <w:sz w:val="24"/>
          <w:szCs w:val="24"/>
        </w:rPr>
        <w:t xml:space="preserve"> docente universitario efectivo o interino con una antigüedad mínima de 2 años, que desarrolle funciones en alguna de las Unidades Académicas de la UNCuyo (Facultades, Instituto Balseiro o Instituto Tecnológico Universitario ) y cuyo interés sea realizar una estancia académica que le permita fortalecer su dominio del idioma inglés. El docente deberá contar con un nivel mínimo B1 (certificado) de conocimiento del idioma al momento de la postulación </w:t>
      </w:r>
    </w:p>
    <w:p w:rsidR="00943168" w:rsidRDefault="00943168">
      <w:pPr>
        <w:spacing w:line="288" w:lineRule="auto"/>
        <w:jc w:val="both"/>
      </w:pPr>
    </w:p>
    <w:p w:rsidR="006449EF" w:rsidRDefault="006449EF">
      <w:pPr>
        <w:spacing w:line="288" w:lineRule="auto"/>
        <w:jc w:val="both"/>
        <w:rPr>
          <w:b/>
          <w:sz w:val="24"/>
          <w:szCs w:val="24"/>
        </w:rPr>
      </w:pPr>
    </w:p>
    <w:p w:rsidR="006449EF" w:rsidRDefault="006449EF">
      <w:pPr>
        <w:spacing w:line="288" w:lineRule="auto"/>
        <w:jc w:val="both"/>
        <w:rPr>
          <w:b/>
          <w:sz w:val="24"/>
          <w:szCs w:val="24"/>
        </w:rPr>
      </w:pPr>
    </w:p>
    <w:p w:rsidR="00943168" w:rsidRDefault="006E0162">
      <w:pPr>
        <w:spacing w:line="288" w:lineRule="auto"/>
        <w:jc w:val="both"/>
      </w:pPr>
      <w:r>
        <w:rPr>
          <w:b/>
          <w:sz w:val="24"/>
          <w:szCs w:val="24"/>
        </w:rPr>
        <w:lastRenderedPageBreak/>
        <w:t>IMPORTANTE</w:t>
      </w:r>
      <w:r>
        <w:rPr>
          <w:sz w:val="24"/>
          <w:szCs w:val="24"/>
        </w:rPr>
        <w:t>: Se priorizarán las candidaturas de los docentes que:</w:t>
      </w:r>
    </w:p>
    <w:p w:rsidR="00943168" w:rsidRDefault="006E0162">
      <w:pPr>
        <w:spacing w:line="288" w:lineRule="auto"/>
        <w:ind w:left="708"/>
        <w:jc w:val="both"/>
      </w:pPr>
      <w:r>
        <w:rPr>
          <w:sz w:val="24"/>
          <w:szCs w:val="24"/>
        </w:rPr>
        <w:t>- no hayan sido beneficiados en los últimos 3 años por los Programa de Movilidad Académica para docentes.</w:t>
      </w:r>
    </w:p>
    <w:p w:rsidR="00943168" w:rsidRDefault="006E0162">
      <w:pPr>
        <w:spacing w:line="288" w:lineRule="auto"/>
        <w:ind w:left="708"/>
        <w:jc w:val="both"/>
      </w:pPr>
      <w:r>
        <w:rPr>
          <w:sz w:val="24"/>
          <w:szCs w:val="24"/>
        </w:rPr>
        <w:t>- tengan como actividad principal la docencia e investigación en la UNCuyo</w:t>
      </w:r>
      <w:r>
        <w:rPr>
          <w:sz w:val="24"/>
          <w:szCs w:val="24"/>
          <w:vertAlign w:val="superscript"/>
        </w:rPr>
        <w:footnoteReference w:id="2"/>
      </w:r>
      <w:r>
        <w:rPr>
          <w:sz w:val="24"/>
          <w:szCs w:val="24"/>
        </w:rPr>
        <w:t>.</w:t>
      </w:r>
    </w:p>
    <w:p w:rsidR="00943168" w:rsidRDefault="00943168">
      <w:pPr>
        <w:pStyle w:val="Ttulo1"/>
        <w:spacing w:line="288" w:lineRule="auto"/>
      </w:pPr>
    </w:p>
    <w:p w:rsidR="00943168" w:rsidRDefault="006E0162">
      <w:pPr>
        <w:pStyle w:val="Ttulo1"/>
        <w:spacing w:line="288" w:lineRule="auto"/>
      </w:pPr>
      <w:r>
        <w:rPr>
          <w:rFonts w:ascii="Verdana" w:eastAsia="Verdana" w:hAnsi="Verdana" w:cs="Verdana"/>
          <w:color w:val="31849B"/>
        </w:rPr>
        <w:t xml:space="preserve">PERIODO EN EL QUE PODRÁ REALIZARSE LA MOVILIDAD: </w:t>
      </w:r>
    </w:p>
    <w:p w:rsidR="00943168" w:rsidRDefault="006E0162">
      <w:pPr>
        <w:pStyle w:val="Ttulo1"/>
        <w:spacing w:line="288" w:lineRule="auto"/>
        <w:ind w:left="708"/>
      </w:pPr>
      <w:r w:rsidRPr="00F330C6">
        <w:rPr>
          <w:rFonts w:ascii="Verdana" w:eastAsia="Verdana" w:hAnsi="Verdana" w:cs="Verdana"/>
          <w:color w:val="31849B"/>
          <w:highlight w:val="yellow"/>
        </w:rPr>
        <w:t>*</w:t>
      </w:r>
      <w:r w:rsidRPr="00F330C6">
        <w:rPr>
          <w:rFonts w:ascii="Verdana" w:eastAsia="Verdana" w:hAnsi="Verdana" w:cs="Verdana"/>
          <w:b w:val="0"/>
          <w:highlight w:val="yellow"/>
        </w:rPr>
        <w:t xml:space="preserve"> Entre el </w:t>
      </w:r>
      <w:r w:rsidRPr="00F330C6">
        <w:rPr>
          <w:rFonts w:ascii="Verdana" w:eastAsia="Verdana" w:hAnsi="Verdana" w:cs="Verdana"/>
          <w:highlight w:val="yellow"/>
        </w:rPr>
        <w:t xml:space="preserve">1º de </w:t>
      </w:r>
      <w:r w:rsidR="00F330C6" w:rsidRPr="00F330C6">
        <w:rPr>
          <w:rFonts w:ascii="Verdana" w:eastAsia="Verdana" w:hAnsi="Verdana" w:cs="Verdana"/>
          <w:highlight w:val="yellow"/>
        </w:rPr>
        <w:t>agosto</w:t>
      </w:r>
      <w:r w:rsidRPr="00F330C6">
        <w:rPr>
          <w:rFonts w:ascii="Verdana" w:eastAsia="Verdana" w:hAnsi="Verdana" w:cs="Verdana"/>
          <w:highlight w:val="yellow"/>
        </w:rPr>
        <w:t xml:space="preserve"> de 2016 y el 31 de julio del 2017</w:t>
      </w:r>
      <w:r w:rsidRPr="00F330C6">
        <w:rPr>
          <w:rFonts w:ascii="Verdana" w:eastAsia="Verdana" w:hAnsi="Verdana" w:cs="Verdana"/>
          <w:b w:val="0"/>
          <w:highlight w:val="yellow"/>
        </w:rPr>
        <w:t>.</w:t>
      </w:r>
    </w:p>
    <w:p w:rsidR="00943168" w:rsidRDefault="00943168">
      <w:pPr>
        <w:pStyle w:val="Ttulo1"/>
        <w:spacing w:line="288" w:lineRule="auto"/>
        <w:ind w:left="708"/>
      </w:pPr>
    </w:p>
    <w:p w:rsidR="00943168" w:rsidRDefault="006E0162">
      <w:pPr>
        <w:pStyle w:val="Ttulo1"/>
        <w:spacing w:line="288" w:lineRule="auto"/>
        <w:jc w:val="center"/>
      </w:pPr>
      <w:r>
        <w:rPr>
          <w:rFonts w:ascii="Verdana" w:eastAsia="Verdana" w:hAnsi="Verdana" w:cs="Verdana"/>
          <w:color w:val="C00000"/>
        </w:rPr>
        <w:t>Las estancias no podrán realizarse cuando las universidades de destino estén de receso.</w:t>
      </w:r>
    </w:p>
    <w:p w:rsidR="00943168" w:rsidRDefault="00943168">
      <w:pPr>
        <w:pStyle w:val="Ttulo1"/>
        <w:spacing w:line="288" w:lineRule="auto"/>
      </w:pPr>
    </w:p>
    <w:p w:rsidR="00943168" w:rsidRDefault="006E0162">
      <w:pPr>
        <w:pStyle w:val="Ttulo1"/>
        <w:spacing w:line="288" w:lineRule="auto"/>
      </w:pPr>
      <w:r>
        <w:rPr>
          <w:rFonts w:ascii="Verdana" w:eastAsia="Verdana" w:hAnsi="Verdana" w:cs="Verdana"/>
          <w:color w:val="31849B"/>
        </w:rPr>
        <w:t>ACTIVIDADES A desarrollar durante la estancia de movilidad</w:t>
      </w:r>
    </w:p>
    <w:p w:rsidR="00943168" w:rsidRDefault="00943168">
      <w:pPr>
        <w:spacing w:line="288" w:lineRule="auto"/>
      </w:pPr>
    </w:p>
    <w:p w:rsidR="00943168" w:rsidRDefault="006E0162">
      <w:pPr>
        <w:spacing w:line="288" w:lineRule="auto"/>
      </w:pPr>
      <w:r>
        <w:rPr>
          <w:i/>
          <w:sz w:val="24"/>
          <w:szCs w:val="24"/>
        </w:rPr>
        <w:t>Podrán  desarrollarse:</w:t>
      </w:r>
    </w:p>
    <w:p w:rsidR="00943168" w:rsidRDefault="006E0162">
      <w:pPr>
        <w:numPr>
          <w:ilvl w:val="0"/>
          <w:numId w:val="10"/>
        </w:numPr>
        <w:spacing w:after="0" w:line="288" w:lineRule="auto"/>
        <w:ind w:hanging="360"/>
        <w:jc w:val="both"/>
        <w:rPr>
          <w:sz w:val="24"/>
          <w:szCs w:val="24"/>
        </w:rPr>
      </w:pPr>
      <w:r>
        <w:rPr>
          <w:sz w:val="24"/>
          <w:szCs w:val="24"/>
        </w:rPr>
        <w:t xml:space="preserve">Actividades de docencia, extensión y/o investigación </w:t>
      </w:r>
    </w:p>
    <w:p w:rsidR="00943168" w:rsidRDefault="006E0162">
      <w:pPr>
        <w:numPr>
          <w:ilvl w:val="0"/>
          <w:numId w:val="10"/>
        </w:numPr>
        <w:spacing w:after="0" w:line="288" w:lineRule="auto"/>
        <w:ind w:hanging="360"/>
        <w:jc w:val="both"/>
        <w:rPr>
          <w:sz w:val="24"/>
          <w:szCs w:val="24"/>
        </w:rPr>
      </w:pPr>
      <w:r>
        <w:rPr>
          <w:sz w:val="24"/>
          <w:szCs w:val="24"/>
        </w:rPr>
        <w:t xml:space="preserve">Formación, actualización y/o capacitación. Incluyen cursos de idiomas </w:t>
      </w:r>
    </w:p>
    <w:p w:rsidR="00943168" w:rsidRDefault="006E0162">
      <w:pPr>
        <w:numPr>
          <w:ilvl w:val="0"/>
          <w:numId w:val="10"/>
        </w:numPr>
        <w:spacing w:after="0" w:line="288" w:lineRule="auto"/>
        <w:ind w:hanging="360"/>
        <w:contextualSpacing/>
        <w:jc w:val="both"/>
        <w:rPr>
          <w:sz w:val="24"/>
          <w:szCs w:val="24"/>
        </w:rPr>
      </w:pPr>
      <w:r>
        <w:rPr>
          <w:sz w:val="24"/>
          <w:szCs w:val="24"/>
        </w:rPr>
        <w:t>Reuniones/Experiencias de trabajo conjunto para identificar temas y modalidades de cooperación</w:t>
      </w:r>
    </w:p>
    <w:p w:rsidR="00943168" w:rsidRDefault="006E0162">
      <w:pPr>
        <w:spacing w:line="288" w:lineRule="auto"/>
        <w:jc w:val="both"/>
      </w:pPr>
      <w:r>
        <w:rPr>
          <w:i/>
          <w:sz w:val="24"/>
          <w:szCs w:val="24"/>
        </w:rPr>
        <w:t>Duración de las estancias académicas</w:t>
      </w:r>
      <w:r>
        <w:rPr>
          <w:sz w:val="24"/>
          <w:szCs w:val="24"/>
        </w:rPr>
        <w:t>: duración mínima de 15 días y máxima de 1 (un) mes  (según el destino al que postule)</w:t>
      </w:r>
    </w:p>
    <w:p w:rsidR="00943168" w:rsidRDefault="00943168">
      <w:pPr>
        <w:spacing w:after="0" w:line="288" w:lineRule="auto"/>
        <w:ind w:left="720"/>
        <w:jc w:val="both"/>
      </w:pPr>
    </w:p>
    <w:p w:rsidR="00943168" w:rsidRDefault="006E0162">
      <w:pPr>
        <w:spacing w:line="288" w:lineRule="auto"/>
        <w:jc w:val="both"/>
      </w:pPr>
      <w:r>
        <w:rPr>
          <w:b/>
          <w:sz w:val="24"/>
          <w:szCs w:val="24"/>
        </w:rPr>
        <w:t xml:space="preserve">DISTRIBUCIÓN </w:t>
      </w:r>
      <w:r w:rsidR="007F471F" w:rsidRPr="007F471F">
        <w:rPr>
          <w:b/>
          <w:sz w:val="24"/>
          <w:szCs w:val="24"/>
        </w:rPr>
        <w:t>de las</w:t>
      </w:r>
      <w:r w:rsidRPr="007F471F">
        <w:rPr>
          <w:b/>
          <w:sz w:val="24"/>
          <w:szCs w:val="24"/>
        </w:rPr>
        <w:t xml:space="preserve"> ayudas mínimas (SEGÚN POSTULACIONES) </w:t>
      </w:r>
      <w:r w:rsidR="007F471F" w:rsidRPr="007F471F">
        <w:rPr>
          <w:b/>
          <w:sz w:val="24"/>
          <w:szCs w:val="24"/>
        </w:rPr>
        <w:t>por</w:t>
      </w:r>
      <w:r w:rsidRPr="007F471F">
        <w:rPr>
          <w:b/>
          <w:sz w:val="24"/>
          <w:szCs w:val="24"/>
        </w:rPr>
        <w:t xml:space="preserve"> </w:t>
      </w:r>
      <w:r w:rsidR="007F471F" w:rsidRPr="007F471F">
        <w:rPr>
          <w:b/>
          <w:sz w:val="24"/>
          <w:szCs w:val="24"/>
        </w:rPr>
        <w:t>Unidad Académica o Colegio Secundario</w:t>
      </w:r>
    </w:p>
    <w:p w:rsidR="00943168" w:rsidRPr="00F330C6" w:rsidRDefault="006E0162">
      <w:pPr>
        <w:spacing w:line="288" w:lineRule="auto"/>
        <w:jc w:val="both"/>
        <w:rPr>
          <w:b/>
        </w:rPr>
      </w:pPr>
      <w:r w:rsidRPr="00B16A60">
        <w:rPr>
          <w:b/>
          <w:sz w:val="24"/>
          <w:szCs w:val="24"/>
        </w:rPr>
        <w:t>SE OFRECERÁN UN TOTAL DE 60</w:t>
      </w:r>
      <w:r w:rsidR="007F471F">
        <w:rPr>
          <w:rStyle w:val="Refdenotaalpie"/>
          <w:b/>
          <w:sz w:val="24"/>
          <w:szCs w:val="24"/>
        </w:rPr>
        <w:footnoteReference w:id="3"/>
      </w:r>
      <w:r w:rsidRPr="00B16A60">
        <w:rPr>
          <w:b/>
          <w:sz w:val="24"/>
          <w:szCs w:val="24"/>
        </w:rPr>
        <w:t xml:space="preserve"> BECAS</w:t>
      </w:r>
      <w:r w:rsidR="00F330C6" w:rsidRPr="00B16A60">
        <w:rPr>
          <w:b/>
          <w:sz w:val="24"/>
          <w:szCs w:val="24"/>
        </w:rPr>
        <w:t xml:space="preserve"> + 2 BECAS </w:t>
      </w:r>
      <w:r w:rsidR="00B16A60" w:rsidRPr="00B16A60">
        <w:rPr>
          <w:b/>
          <w:sz w:val="24"/>
          <w:szCs w:val="24"/>
        </w:rPr>
        <w:t xml:space="preserve">financiadas por la Facultad de </w:t>
      </w:r>
      <w:r w:rsidR="00F330C6" w:rsidRPr="00B16A60">
        <w:rPr>
          <w:b/>
          <w:sz w:val="24"/>
          <w:szCs w:val="24"/>
        </w:rPr>
        <w:t>FILOSOFÍA Y LETRAS EXCLUSIVA PARA SUS DOCENTES</w:t>
      </w:r>
    </w:p>
    <w:p w:rsidR="00943168" w:rsidRDefault="006E0162">
      <w:pPr>
        <w:spacing w:line="288" w:lineRule="auto"/>
        <w:ind w:firstLine="708"/>
        <w:jc w:val="both"/>
      </w:pPr>
      <w:r>
        <w:rPr>
          <w:sz w:val="24"/>
          <w:szCs w:val="24"/>
        </w:rPr>
        <w:lastRenderedPageBreak/>
        <w:t xml:space="preserve">En cada una de las categorías docentes, sólo podrán ser beneficiarios los docentes que obtengan por lo menos </w:t>
      </w:r>
      <w:r>
        <w:rPr>
          <w:b/>
          <w:sz w:val="24"/>
          <w:szCs w:val="24"/>
        </w:rPr>
        <w:t>60 puntos sobre los 100 totales</w:t>
      </w:r>
      <w:r>
        <w:rPr>
          <w:sz w:val="24"/>
          <w:szCs w:val="24"/>
        </w:rPr>
        <w:t>.</w:t>
      </w:r>
    </w:p>
    <w:p w:rsidR="00943168" w:rsidRDefault="006E0162">
      <w:pPr>
        <w:spacing w:line="288" w:lineRule="auto"/>
        <w:jc w:val="both"/>
      </w:pPr>
      <w:r>
        <w:rPr>
          <w:b/>
          <w:sz w:val="24"/>
          <w:szCs w:val="24"/>
        </w:rPr>
        <w:t>Para la categoría 1</w:t>
      </w:r>
      <w:r>
        <w:rPr>
          <w:sz w:val="24"/>
          <w:szCs w:val="24"/>
        </w:rPr>
        <w:t xml:space="preserve"> (docentes de 2 hasta 10 años de antigüedad) </w:t>
      </w:r>
      <w:r>
        <w:rPr>
          <w:b/>
          <w:sz w:val="24"/>
          <w:szCs w:val="24"/>
        </w:rPr>
        <w:t>se asegura 1 beca</w:t>
      </w:r>
      <w:r>
        <w:rPr>
          <w:sz w:val="24"/>
          <w:szCs w:val="24"/>
        </w:rPr>
        <w:t xml:space="preserve"> –una- para cada</w:t>
      </w:r>
      <w:r w:rsidR="00EF586E">
        <w:rPr>
          <w:b/>
          <w:sz w:val="24"/>
          <w:szCs w:val="24"/>
        </w:rPr>
        <w:t xml:space="preserve"> Unidad Académica + 1</w:t>
      </w:r>
      <w:r w:rsidR="007F471F">
        <w:rPr>
          <w:b/>
          <w:sz w:val="24"/>
          <w:szCs w:val="24"/>
        </w:rPr>
        <w:t xml:space="preserve"> </w:t>
      </w:r>
      <w:r w:rsidR="007F471F" w:rsidRPr="007F471F">
        <w:rPr>
          <w:sz w:val="24"/>
          <w:szCs w:val="24"/>
        </w:rPr>
        <w:t>–una-</w:t>
      </w:r>
      <w:r w:rsidR="00EF586E">
        <w:rPr>
          <w:b/>
          <w:sz w:val="24"/>
          <w:szCs w:val="24"/>
        </w:rPr>
        <w:t xml:space="preserve"> </w:t>
      </w:r>
      <w:r w:rsidR="00EF586E" w:rsidRPr="007F471F">
        <w:rPr>
          <w:b/>
          <w:sz w:val="24"/>
          <w:szCs w:val="24"/>
        </w:rPr>
        <w:t>beca</w:t>
      </w:r>
      <w:r w:rsidR="00EF586E" w:rsidRPr="00EF586E">
        <w:rPr>
          <w:sz w:val="24"/>
          <w:szCs w:val="24"/>
        </w:rPr>
        <w:t xml:space="preserve"> para los docentes de los</w:t>
      </w:r>
      <w:r w:rsidR="00EF586E">
        <w:rPr>
          <w:b/>
          <w:sz w:val="24"/>
          <w:szCs w:val="24"/>
        </w:rPr>
        <w:t xml:space="preserve"> Colegios Secundarios de la UNCuyo</w:t>
      </w:r>
    </w:p>
    <w:p w:rsidR="00943168" w:rsidRDefault="006E0162">
      <w:pPr>
        <w:spacing w:line="288" w:lineRule="auto"/>
        <w:jc w:val="both"/>
      </w:pPr>
      <w:r>
        <w:rPr>
          <w:b/>
          <w:sz w:val="24"/>
          <w:szCs w:val="24"/>
        </w:rPr>
        <w:t>Para la categoría</w:t>
      </w:r>
      <w:r>
        <w:rPr>
          <w:sz w:val="24"/>
          <w:szCs w:val="24"/>
        </w:rPr>
        <w:t xml:space="preserve"> </w:t>
      </w:r>
      <w:r>
        <w:rPr>
          <w:b/>
          <w:sz w:val="24"/>
          <w:szCs w:val="24"/>
        </w:rPr>
        <w:t xml:space="preserve">2 </w:t>
      </w:r>
      <w:r>
        <w:rPr>
          <w:sz w:val="24"/>
          <w:szCs w:val="24"/>
        </w:rPr>
        <w:t xml:space="preserve">(docentes de más de 10 años de antigüedad) </w:t>
      </w:r>
      <w:r w:rsidR="0075267C">
        <w:rPr>
          <w:b/>
          <w:sz w:val="24"/>
          <w:szCs w:val="24"/>
        </w:rPr>
        <w:t xml:space="preserve">se asegura </w:t>
      </w:r>
      <w:r>
        <w:rPr>
          <w:b/>
          <w:sz w:val="24"/>
          <w:szCs w:val="24"/>
        </w:rPr>
        <w:t>1 beca</w:t>
      </w:r>
      <w:r>
        <w:rPr>
          <w:sz w:val="24"/>
          <w:szCs w:val="24"/>
        </w:rPr>
        <w:t xml:space="preserve"> –una- para cada </w:t>
      </w:r>
      <w:r>
        <w:rPr>
          <w:b/>
          <w:sz w:val="24"/>
          <w:szCs w:val="24"/>
        </w:rPr>
        <w:t>Unidad Académica</w:t>
      </w:r>
      <w:r w:rsidR="00EF586E">
        <w:rPr>
          <w:sz w:val="24"/>
          <w:szCs w:val="24"/>
        </w:rPr>
        <w:t xml:space="preserve"> +</w:t>
      </w:r>
      <w:r w:rsidR="00EF586E" w:rsidRPr="00EF586E">
        <w:rPr>
          <w:sz w:val="24"/>
          <w:szCs w:val="24"/>
        </w:rPr>
        <w:t xml:space="preserve"> </w:t>
      </w:r>
      <w:r w:rsidR="00EF586E" w:rsidRPr="00EF586E">
        <w:rPr>
          <w:b/>
          <w:sz w:val="24"/>
          <w:szCs w:val="24"/>
        </w:rPr>
        <w:t>1 beca</w:t>
      </w:r>
      <w:r w:rsidR="00EF586E" w:rsidRPr="00EF586E">
        <w:rPr>
          <w:sz w:val="24"/>
          <w:szCs w:val="24"/>
        </w:rPr>
        <w:t xml:space="preserve"> para los docentes de los </w:t>
      </w:r>
      <w:r w:rsidR="00EF586E" w:rsidRPr="00EF586E">
        <w:rPr>
          <w:b/>
          <w:sz w:val="24"/>
          <w:szCs w:val="24"/>
        </w:rPr>
        <w:t>Colegios Secundarios</w:t>
      </w:r>
      <w:r w:rsidR="00EF586E" w:rsidRPr="00EF586E">
        <w:rPr>
          <w:sz w:val="24"/>
          <w:szCs w:val="24"/>
        </w:rPr>
        <w:t xml:space="preserve"> </w:t>
      </w:r>
      <w:r w:rsidR="00EF586E" w:rsidRPr="00EF586E">
        <w:rPr>
          <w:b/>
          <w:sz w:val="24"/>
          <w:szCs w:val="24"/>
        </w:rPr>
        <w:t>de la UNCuyo</w:t>
      </w:r>
    </w:p>
    <w:p w:rsidR="00943168" w:rsidRDefault="006E0162">
      <w:pPr>
        <w:spacing w:line="288" w:lineRule="auto"/>
        <w:jc w:val="both"/>
      </w:pPr>
      <w:r>
        <w:rPr>
          <w:b/>
          <w:sz w:val="24"/>
          <w:szCs w:val="24"/>
        </w:rPr>
        <w:t>Para la categoría</w:t>
      </w:r>
      <w:r>
        <w:rPr>
          <w:sz w:val="24"/>
          <w:szCs w:val="24"/>
        </w:rPr>
        <w:t xml:space="preserve"> 3</w:t>
      </w:r>
      <w:r>
        <w:rPr>
          <w:b/>
          <w:sz w:val="24"/>
          <w:szCs w:val="24"/>
        </w:rPr>
        <w:t xml:space="preserve"> </w:t>
      </w:r>
      <w:r>
        <w:rPr>
          <w:sz w:val="24"/>
          <w:szCs w:val="24"/>
        </w:rPr>
        <w:t xml:space="preserve">(formación en idiomas) </w:t>
      </w:r>
      <w:r>
        <w:rPr>
          <w:b/>
          <w:sz w:val="24"/>
          <w:szCs w:val="24"/>
        </w:rPr>
        <w:t>se asegura 1 beca</w:t>
      </w:r>
      <w:r>
        <w:rPr>
          <w:sz w:val="24"/>
          <w:szCs w:val="24"/>
        </w:rPr>
        <w:t xml:space="preserve"> –una- para cada </w:t>
      </w:r>
      <w:r>
        <w:rPr>
          <w:b/>
          <w:sz w:val="24"/>
          <w:szCs w:val="24"/>
        </w:rPr>
        <w:t>Unidad Académica</w:t>
      </w:r>
      <w:r>
        <w:rPr>
          <w:sz w:val="24"/>
          <w:szCs w:val="24"/>
        </w:rPr>
        <w:t xml:space="preserve">. </w:t>
      </w:r>
    </w:p>
    <w:p w:rsidR="00943168" w:rsidRDefault="006E0162">
      <w:pPr>
        <w:spacing w:line="288" w:lineRule="auto"/>
        <w:jc w:val="both"/>
      </w:pPr>
      <w:r>
        <w:rPr>
          <w:sz w:val="24"/>
          <w:szCs w:val="24"/>
        </w:rPr>
        <w:t xml:space="preserve">En las tres  categorías, en caso de haber más postulantes que los cupos ofrecidos para un mismo destino, </w:t>
      </w:r>
      <w:r>
        <w:rPr>
          <w:i/>
          <w:sz w:val="24"/>
          <w:szCs w:val="24"/>
        </w:rPr>
        <w:t>será respetado inicialmente el cupo por Unidad Académica</w:t>
      </w:r>
      <w:r>
        <w:rPr>
          <w:sz w:val="24"/>
          <w:szCs w:val="24"/>
          <w:vertAlign w:val="superscript"/>
        </w:rPr>
        <w:footnoteReference w:id="4"/>
      </w:r>
      <w:r>
        <w:rPr>
          <w:sz w:val="24"/>
          <w:szCs w:val="24"/>
        </w:rPr>
        <w:t xml:space="preserve">. Cubiertos todos los cupos por Unidad Académica, las becas se distribuirán según el orden de mérito general. </w:t>
      </w:r>
    </w:p>
    <w:p w:rsidR="00943168" w:rsidRPr="00B16A60" w:rsidRDefault="006E0162">
      <w:pPr>
        <w:spacing w:line="288" w:lineRule="auto"/>
        <w:jc w:val="both"/>
        <w:rPr>
          <w:sz w:val="24"/>
          <w:szCs w:val="24"/>
        </w:rPr>
      </w:pPr>
      <w:r>
        <w:rPr>
          <w:sz w:val="24"/>
          <w:szCs w:val="24"/>
        </w:rPr>
        <w:t xml:space="preserve">Para garantizar el cupo según categoría docente por Unidad Académica, los docentes postulantes deberán elegir un segundo destino. En caso de ser seleccionado para ese segundo destino, se otorgará un mes desde la fecha de notificación de los resultados vía correo electrónico para  poder gestionar la invitación de la universidad receptora y ajustar el plan de </w:t>
      </w:r>
      <w:r w:rsidRPr="00B16A60">
        <w:rPr>
          <w:sz w:val="24"/>
          <w:szCs w:val="24"/>
        </w:rPr>
        <w:t>trabajo en caso de ser necesario.</w:t>
      </w:r>
    </w:p>
    <w:p w:rsidR="00F330C6" w:rsidRDefault="00F330C6">
      <w:pPr>
        <w:spacing w:line="288" w:lineRule="auto"/>
        <w:jc w:val="both"/>
        <w:rPr>
          <w:sz w:val="24"/>
          <w:szCs w:val="24"/>
        </w:rPr>
      </w:pPr>
      <w:r w:rsidRPr="00B16A60">
        <w:rPr>
          <w:sz w:val="24"/>
          <w:szCs w:val="24"/>
        </w:rPr>
        <w:t>Al finalizar la estancia, el docente deberá presentar un informe impreso final, donde consten las actividades realizadas en la universidad de destino y las concretadas de su plan de transferencia. Esta entrega deberá realizarla antes de los 4 meses de su regreso.</w:t>
      </w:r>
    </w:p>
    <w:p w:rsidR="00F330C6" w:rsidRDefault="00F330C6">
      <w:r>
        <w:br w:type="page"/>
      </w:r>
    </w:p>
    <w:p w:rsidR="006449EF" w:rsidRDefault="006449EF">
      <w:pPr>
        <w:spacing w:line="288" w:lineRule="auto"/>
        <w:jc w:val="both"/>
      </w:pPr>
    </w:p>
    <w:tbl>
      <w:tblPr>
        <w:tblStyle w:val="a"/>
        <w:tblW w:w="90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2390"/>
        <w:gridCol w:w="2271"/>
        <w:gridCol w:w="2020"/>
      </w:tblGrid>
      <w:tr w:rsidR="00943168" w:rsidTr="003D7B4C">
        <w:tc>
          <w:tcPr>
            <w:tcW w:w="2373" w:type="dxa"/>
          </w:tcPr>
          <w:p w:rsidR="00943168" w:rsidRDefault="006E0162">
            <w:pPr>
              <w:spacing w:line="288" w:lineRule="auto"/>
              <w:jc w:val="both"/>
            </w:pPr>
            <w:r>
              <w:rPr>
                <w:b/>
                <w:sz w:val="24"/>
                <w:szCs w:val="24"/>
              </w:rPr>
              <w:t>UNIDAD ACADÉMICA</w:t>
            </w:r>
          </w:p>
        </w:tc>
        <w:tc>
          <w:tcPr>
            <w:tcW w:w="2390" w:type="dxa"/>
          </w:tcPr>
          <w:p w:rsidR="00943168" w:rsidRDefault="006E0162">
            <w:pPr>
              <w:spacing w:line="288" w:lineRule="auto"/>
              <w:jc w:val="both"/>
            </w:pPr>
            <w:r>
              <w:rPr>
                <w:b/>
                <w:sz w:val="24"/>
                <w:szCs w:val="24"/>
              </w:rPr>
              <w:t>BECAS PARA DOCENTES DE 2  HASTA 10 AÑOS DE ANTIGÜEDAD</w:t>
            </w:r>
          </w:p>
        </w:tc>
        <w:tc>
          <w:tcPr>
            <w:tcW w:w="2271" w:type="dxa"/>
          </w:tcPr>
          <w:p w:rsidR="00943168" w:rsidRDefault="006E0162">
            <w:pPr>
              <w:spacing w:line="288" w:lineRule="auto"/>
              <w:jc w:val="both"/>
            </w:pPr>
            <w:r>
              <w:rPr>
                <w:b/>
                <w:sz w:val="24"/>
                <w:szCs w:val="24"/>
              </w:rPr>
              <w:t>BECAS PARA DOCENTES DE MÁS DE 10 AÑOS DE ANTIGÜEDAD</w:t>
            </w:r>
          </w:p>
        </w:tc>
        <w:tc>
          <w:tcPr>
            <w:tcW w:w="2020" w:type="dxa"/>
          </w:tcPr>
          <w:p w:rsidR="00943168" w:rsidRDefault="006E0162">
            <w:pPr>
              <w:spacing w:line="288" w:lineRule="auto"/>
              <w:jc w:val="both"/>
            </w:pPr>
            <w:r>
              <w:rPr>
                <w:b/>
                <w:sz w:val="24"/>
                <w:szCs w:val="24"/>
              </w:rPr>
              <w:t>BECAS PARA DOCENTES EN FORMACIÓN DE IDIOMAS</w:t>
            </w:r>
          </w:p>
        </w:tc>
      </w:tr>
      <w:tr w:rsidR="00943168" w:rsidTr="003D7B4C">
        <w:tc>
          <w:tcPr>
            <w:tcW w:w="2373" w:type="dxa"/>
          </w:tcPr>
          <w:p w:rsidR="00943168" w:rsidRDefault="006E0162">
            <w:pPr>
              <w:spacing w:line="288" w:lineRule="auto"/>
              <w:jc w:val="both"/>
            </w:pPr>
            <w:r>
              <w:rPr>
                <w:sz w:val="24"/>
                <w:szCs w:val="24"/>
              </w:rPr>
              <w:t>TODAS LAS UNIDADES ACADÉMICAS DE LA UNCUYO</w:t>
            </w:r>
          </w:p>
        </w:tc>
        <w:tc>
          <w:tcPr>
            <w:tcW w:w="2390" w:type="dxa"/>
          </w:tcPr>
          <w:p w:rsidR="00943168" w:rsidRDefault="006E0162">
            <w:pPr>
              <w:spacing w:line="288" w:lineRule="auto"/>
              <w:jc w:val="both"/>
            </w:pPr>
            <w:r>
              <w:rPr>
                <w:sz w:val="24"/>
                <w:szCs w:val="24"/>
              </w:rPr>
              <w:t>1</w:t>
            </w:r>
          </w:p>
        </w:tc>
        <w:tc>
          <w:tcPr>
            <w:tcW w:w="2271" w:type="dxa"/>
          </w:tcPr>
          <w:p w:rsidR="00943168" w:rsidRDefault="006E0162">
            <w:pPr>
              <w:spacing w:line="288" w:lineRule="auto"/>
              <w:jc w:val="both"/>
            </w:pPr>
            <w:r>
              <w:rPr>
                <w:sz w:val="24"/>
                <w:szCs w:val="24"/>
              </w:rPr>
              <w:t>1</w:t>
            </w:r>
          </w:p>
        </w:tc>
        <w:tc>
          <w:tcPr>
            <w:tcW w:w="2020" w:type="dxa"/>
          </w:tcPr>
          <w:p w:rsidR="00943168" w:rsidRDefault="006E0162">
            <w:pPr>
              <w:spacing w:line="288" w:lineRule="auto"/>
              <w:jc w:val="both"/>
            </w:pPr>
            <w:r>
              <w:rPr>
                <w:sz w:val="24"/>
                <w:szCs w:val="24"/>
              </w:rPr>
              <w:t>1</w:t>
            </w:r>
          </w:p>
        </w:tc>
      </w:tr>
      <w:tr w:rsidR="003D7B4C" w:rsidTr="003D7B4C">
        <w:tc>
          <w:tcPr>
            <w:tcW w:w="2373" w:type="dxa"/>
          </w:tcPr>
          <w:p w:rsidR="003D7B4C" w:rsidRDefault="003D7B4C">
            <w:pPr>
              <w:spacing w:line="288" w:lineRule="auto"/>
              <w:jc w:val="both"/>
              <w:rPr>
                <w:sz w:val="24"/>
                <w:szCs w:val="24"/>
              </w:rPr>
            </w:pPr>
            <w:r>
              <w:rPr>
                <w:sz w:val="24"/>
                <w:szCs w:val="24"/>
              </w:rPr>
              <w:t>COLEGIOS SECUNDARIOS</w:t>
            </w:r>
          </w:p>
        </w:tc>
        <w:tc>
          <w:tcPr>
            <w:tcW w:w="2390" w:type="dxa"/>
          </w:tcPr>
          <w:p w:rsidR="003D7B4C" w:rsidRDefault="003D7B4C">
            <w:pPr>
              <w:spacing w:line="288" w:lineRule="auto"/>
              <w:jc w:val="both"/>
              <w:rPr>
                <w:sz w:val="24"/>
                <w:szCs w:val="24"/>
              </w:rPr>
            </w:pPr>
            <w:r>
              <w:rPr>
                <w:sz w:val="24"/>
                <w:szCs w:val="24"/>
              </w:rPr>
              <w:t>1</w:t>
            </w:r>
          </w:p>
        </w:tc>
        <w:tc>
          <w:tcPr>
            <w:tcW w:w="2271" w:type="dxa"/>
          </w:tcPr>
          <w:p w:rsidR="003D7B4C" w:rsidRDefault="003D7B4C">
            <w:pPr>
              <w:spacing w:line="288" w:lineRule="auto"/>
              <w:jc w:val="both"/>
              <w:rPr>
                <w:sz w:val="24"/>
                <w:szCs w:val="24"/>
              </w:rPr>
            </w:pPr>
            <w:r>
              <w:rPr>
                <w:sz w:val="24"/>
                <w:szCs w:val="24"/>
              </w:rPr>
              <w:t>1</w:t>
            </w:r>
          </w:p>
        </w:tc>
        <w:tc>
          <w:tcPr>
            <w:tcW w:w="2020" w:type="dxa"/>
          </w:tcPr>
          <w:p w:rsidR="003D7B4C" w:rsidRDefault="003D7B4C">
            <w:pPr>
              <w:spacing w:line="288" w:lineRule="auto"/>
              <w:jc w:val="both"/>
              <w:rPr>
                <w:sz w:val="24"/>
                <w:szCs w:val="24"/>
              </w:rPr>
            </w:pPr>
            <w:r>
              <w:rPr>
                <w:sz w:val="24"/>
                <w:szCs w:val="24"/>
              </w:rPr>
              <w:t>-</w:t>
            </w:r>
          </w:p>
        </w:tc>
      </w:tr>
    </w:tbl>
    <w:p w:rsidR="00943168" w:rsidRDefault="00943168">
      <w:pPr>
        <w:spacing w:line="288" w:lineRule="auto"/>
        <w:jc w:val="both"/>
      </w:pPr>
    </w:p>
    <w:p w:rsidR="00943168" w:rsidRDefault="00943168">
      <w:pPr>
        <w:pStyle w:val="Ttulo2"/>
        <w:spacing w:line="288" w:lineRule="auto"/>
      </w:pPr>
    </w:p>
    <w:p w:rsidR="00943168" w:rsidRDefault="006E0162">
      <w:pPr>
        <w:pStyle w:val="Ttulo2"/>
        <w:spacing w:line="288" w:lineRule="auto"/>
      </w:pPr>
      <w:r>
        <w:rPr>
          <w:rFonts w:ascii="Verdana" w:eastAsia="Verdana" w:hAnsi="Verdana" w:cs="Verdana"/>
          <w:color w:val="31849B"/>
        </w:rPr>
        <w:t>EVALUACIÓN Y SELECCIÓN DE POSTULANTES:</w:t>
      </w:r>
    </w:p>
    <w:p w:rsidR="00943168" w:rsidRDefault="006E0162">
      <w:pPr>
        <w:pStyle w:val="Ttulo1"/>
        <w:spacing w:line="288" w:lineRule="auto"/>
      </w:pPr>
      <w:r>
        <w:rPr>
          <w:rFonts w:ascii="Verdana" w:eastAsia="Verdana" w:hAnsi="Verdana" w:cs="Verdana"/>
          <w:b w:val="0"/>
        </w:rPr>
        <w:t>La evaluación</w:t>
      </w:r>
      <w:r>
        <w:rPr>
          <w:rFonts w:ascii="Verdana" w:eastAsia="Verdana" w:hAnsi="Verdana" w:cs="Verdana"/>
          <w:b w:val="0"/>
          <w:vertAlign w:val="superscript"/>
        </w:rPr>
        <w:footnoteReference w:id="5"/>
      </w:r>
      <w:r>
        <w:rPr>
          <w:rFonts w:ascii="Verdana" w:eastAsia="Verdana" w:hAnsi="Verdana" w:cs="Verdana"/>
          <w:b w:val="0"/>
        </w:rPr>
        <w:t xml:space="preserve"> y selección de postulantes de ambos Programas se basará en los siguientes criterios: </w:t>
      </w:r>
    </w:p>
    <w:p w:rsidR="00943168" w:rsidRDefault="006E0162">
      <w:pPr>
        <w:numPr>
          <w:ilvl w:val="0"/>
          <w:numId w:val="1"/>
        </w:numPr>
        <w:spacing w:line="288" w:lineRule="auto"/>
        <w:ind w:hanging="360"/>
        <w:contextualSpacing/>
        <w:jc w:val="both"/>
        <w:rPr>
          <w:sz w:val="24"/>
          <w:szCs w:val="24"/>
        </w:rPr>
      </w:pPr>
      <w:r>
        <w:rPr>
          <w:sz w:val="24"/>
          <w:szCs w:val="24"/>
        </w:rPr>
        <w:t>Antecedentes académicos, de investigación y extensión. Puntaje máximo: 40 puntos</w:t>
      </w:r>
    </w:p>
    <w:p w:rsidR="00943168" w:rsidRDefault="006E0162">
      <w:pPr>
        <w:numPr>
          <w:ilvl w:val="0"/>
          <w:numId w:val="1"/>
        </w:numPr>
        <w:spacing w:line="288" w:lineRule="auto"/>
        <w:ind w:hanging="360"/>
        <w:contextualSpacing/>
        <w:jc w:val="both"/>
        <w:rPr>
          <w:sz w:val="24"/>
          <w:szCs w:val="24"/>
        </w:rPr>
      </w:pPr>
      <w:r>
        <w:rPr>
          <w:sz w:val="24"/>
          <w:szCs w:val="24"/>
          <w:highlight w:val="white"/>
        </w:rPr>
        <w:t xml:space="preserve">Plan de trabajo en universidad de destino. </w:t>
      </w:r>
      <w:r>
        <w:rPr>
          <w:sz w:val="24"/>
          <w:szCs w:val="24"/>
        </w:rPr>
        <w:t>Puntaje máximo: 30 puntos</w:t>
      </w:r>
    </w:p>
    <w:p w:rsidR="00943168" w:rsidRDefault="006E0162">
      <w:pPr>
        <w:numPr>
          <w:ilvl w:val="0"/>
          <w:numId w:val="1"/>
        </w:numPr>
        <w:spacing w:line="288" w:lineRule="auto"/>
        <w:ind w:hanging="360"/>
        <w:contextualSpacing/>
        <w:jc w:val="both"/>
        <w:rPr>
          <w:sz w:val="24"/>
          <w:szCs w:val="24"/>
        </w:rPr>
      </w:pPr>
      <w:r>
        <w:rPr>
          <w:sz w:val="24"/>
          <w:szCs w:val="24"/>
          <w:highlight w:val="white"/>
        </w:rPr>
        <w:t xml:space="preserve">Plan de transferencia en universidad de origen. </w:t>
      </w:r>
      <w:r>
        <w:rPr>
          <w:sz w:val="24"/>
          <w:szCs w:val="24"/>
        </w:rPr>
        <w:t>Puntaje máximo: 30 puntos</w:t>
      </w:r>
    </w:p>
    <w:p w:rsidR="00943168" w:rsidRDefault="006E0162">
      <w:pPr>
        <w:pStyle w:val="Ttulo1"/>
        <w:spacing w:line="288" w:lineRule="auto"/>
        <w:rPr>
          <w:rFonts w:ascii="Verdana" w:eastAsia="Verdana" w:hAnsi="Verdana" w:cs="Verdana"/>
          <w:color w:val="31849B"/>
        </w:rPr>
      </w:pPr>
      <w:r>
        <w:rPr>
          <w:rFonts w:ascii="Verdana" w:eastAsia="Verdana" w:hAnsi="Verdana" w:cs="Verdana"/>
          <w:color w:val="31849B"/>
        </w:rPr>
        <w:t>La Comisión evaluadora estará integrada por representantes de las unidades académicas y por personal de la Secretaría de relaciones internacionales.</w:t>
      </w:r>
    </w:p>
    <w:p w:rsidR="00C06E09" w:rsidRPr="00C06E09" w:rsidRDefault="00C06E09" w:rsidP="00C06E09"/>
    <w:p w:rsidR="00943168" w:rsidRDefault="006E0162">
      <w:pPr>
        <w:pStyle w:val="Ttulo1"/>
        <w:spacing w:line="288" w:lineRule="auto"/>
      </w:pPr>
      <w:r>
        <w:rPr>
          <w:rFonts w:ascii="Verdana" w:eastAsia="Verdana" w:hAnsi="Verdana" w:cs="Verdana"/>
          <w:color w:val="31849B"/>
        </w:rPr>
        <w:t>FECHAS DE APERTURA Y CIERRE DE LA CONVOCATORIA:</w:t>
      </w:r>
    </w:p>
    <w:p w:rsidR="00943168" w:rsidRPr="00B16A60" w:rsidRDefault="006E0162">
      <w:pPr>
        <w:numPr>
          <w:ilvl w:val="0"/>
          <w:numId w:val="7"/>
        </w:numPr>
        <w:spacing w:after="0" w:line="288" w:lineRule="auto"/>
        <w:ind w:hanging="360"/>
        <w:contextualSpacing/>
        <w:rPr>
          <w:b/>
          <w:sz w:val="24"/>
          <w:szCs w:val="24"/>
        </w:rPr>
      </w:pPr>
      <w:r w:rsidRPr="00B16A60">
        <w:rPr>
          <w:sz w:val="24"/>
          <w:szCs w:val="24"/>
        </w:rPr>
        <w:t xml:space="preserve">Apertura: </w:t>
      </w:r>
      <w:r w:rsidRPr="00B16A60">
        <w:rPr>
          <w:b/>
          <w:sz w:val="24"/>
          <w:szCs w:val="24"/>
        </w:rPr>
        <w:t>24 DE JUNIO DE 2016</w:t>
      </w:r>
    </w:p>
    <w:p w:rsidR="00943168" w:rsidRPr="00B16A60" w:rsidRDefault="006E0162">
      <w:pPr>
        <w:numPr>
          <w:ilvl w:val="0"/>
          <w:numId w:val="7"/>
        </w:numPr>
        <w:spacing w:after="0" w:line="288" w:lineRule="auto"/>
        <w:ind w:hanging="360"/>
        <w:contextualSpacing/>
        <w:rPr>
          <w:sz w:val="24"/>
          <w:szCs w:val="24"/>
        </w:rPr>
      </w:pPr>
      <w:r w:rsidRPr="00B16A60">
        <w:rPr>
          <w:sz w:val="24"/>
          <w:szCs w:val="24"/>
        </w:rPr>
        <w:t xml:space="preserve">Cierre: </w:t>
      </w:r>
      <w:r w:rsidRPr="00B16A60">
        <w:rPr>
          <w:sz w:val="24"/>
          <w:szCs w:val="24"/>
        </w:rPr>
        <w:tab/>
      </w:r>
      <w:r w:rsidR="00240833">
        <w:rPr>
          <w:sz w:val="24"/>
          <w:szCs w:val="24"/>
        </w:rPr>
        <w:t>P</w:t>
      </w:r>
      <w:r w:rsidRPr="00B16A60">
        <w:rPr>
          <w:sz w:val="24"/>
          <w:szCs w:val="24"/>
        </w:rPr>
        <w:t>resentación digital</w:t>
      </w:r>
      <w:r w:rsidR="00C06E09" w:rsidRPr="00B16A60">
        <w:rPr>
          <w:b/>
          <w:sz w:val="24"/>
          <w:szCs w:val="24"/>
        </w:rPr>
        <w:t>: 20</w:t>
      </w:r>
      <w:r w:rsidRPr="00B16A60">
        <w:rPr>
          <w:b/>
          <w:sz w:val="24"/>
          <w:szCs w:val="24"/>
        </w:rPr>
        <w:t xml:space="preserve"> DE AGOSTO</w:t>
      </w:r>
    </w:p>
    <w:p w:rsidR="00943168" w:rsidRDefault="00C06E09" w:rsidP="00240833">
      <w:pPr>
        <w:spacing w:line="288" w:lineRule="auto"/>
        <w:ind w:left="1788" w:firstLine="372"/>
      </w:pPr>
      <w:r w:rsidRPr="00B16A60">
        <w:rPr>
          <w:sz w:val="24"/>
          <w:szCs w:val="24"/>
        </w:rPr>
        <w:t xml:space="preserve">Presentación impresa: </w:t>
      </w:r>
      <w:r w:rsidR="00FE2B70">
        <w:rPr>
          <w:b/>
          <w:sz w:val="24"/>
          <w:szCs w:val="24"/>
        </w:rPr>
        <w:t>22</w:t>
      </w:r>
      <w:r w:rsidR="006E0162" w:rsidRPr="00240833">
        <w:rPr>
          <w:b/>
          <w:sz w:val="24"/>
          <w:szCs w:val="24"/>
        </w:rPr>
        <w:t xml:space="preserve"> DE AGOSTO</w:t>
      </w:r>
      <w:r w:rsidR="006E0162">
        <w:rPr>
          <w:b/>
          <w:sz w:val="24"/>
          <w:szCs w:val="24"/>
        </w:rPr>
        <w:t xml:space="preserve"> </w:t>
      </w:r>
    </w:p>
    <w:p w:rsidR="00943168" w:rsidRDefault="006E0162">
      <w:pPr>
        <w:spacing w:after="0" w:line="288" w:lineRule="auto"/>
      </w:pPr>
      <w:r>
        <w:rPr>
          <w:b/>
          <w:color w:val="31849B"/>
          <w:sz w:val="24"/>
          <w:szCs w:val="24"/>
        </w:rPr>
        <w:lastRenderedPageBreak/>
        <w:t>DOCUMENTACION A PRESENTAR:</w:t>
      </w:r>
    </w:p>
    <w:p w:rsidR="00943168" w:rsidRDefault="006E0162">
      <w:pPr>
        <w:spacing w:after="0" w:line="288" w:lineRule="auto"/>
        <w:jc w:val="both"/>
      </w:pPr>
      <w:r>
        <w:rPr>
          <w:b/>
          <w:sz w:val="24"/>
          <w:szCs w:val="24"/>
        </w:rPr>
        <w:t xml:space="preserve">En formato digital : </w:t>
      </w:r>
    </w:p>
    <w:p w:rsidR="00943168" w:rsidRDefault="006E0162">
      <w:pPr>
        <w:spacing w:after="0" w:line="288" w:lineRule="auto"/>
        <w:jc w:val="both"/>
      </w:pPr>
      <w:r>
        <w:rPr>
          <w:sz w:val="24"/>
          <w:szCs w:val="24"/>
        </w:rPr>
        <w:t xml:space="preserve">Postular, a través de la página WEB de la UNCuyo, al  siguiente link </w:t>
      </w:r>
      <w:hyperlink r:id="rId9">
        <w:r>
          <w:rPr>
            <w:rFonts w:ascii="Times New Roman" w:eastAsia="Times New Roman" w:hAnsi="Times New Roman" w:cs="Times New Roman"/>
            <w:color w:val="0000FF"/>
            <w:sz w:val="24"/>
            <w:szCs w:val="24"/>
            <w:u w:val="single"/>
          </w:rPr>
          <w:t>http://citsistemas3.uncu.edu.ar/out</w:t>
        </w:r>
      </w:hyperlink>
      <w:hyperlink r:id="rId10"/>
    </w:p>
    <w:p w:rsidR="00943168" w:rsidRPr="0075267C" w:rsidRDefault="006E0162">
      <w:pPr>
        <w:spacing w:after="0" w:line="288" w:lineRule="auto"/>
        <w:jc w:val="both"/>
        <w:rPr>
          <w:sz w:val="24"/>
          <w:szCs w:val="24"/>
        </w:rPr>
      </w:pPr>
      <w:r w:rsidRPr="0075267C">
        <w:rPr>
          <w:sz w:val="24"/>
          <w:szCs w:val="24"/>
        </w:rPr>
        <w:t xml:space="preserve">Cargar los datos solicitados por el sistema </w:t>
      </w:r>
    </w:p>
    <w:p w:rsidR="00943168" w:rsidRPr="0075267C" w:rsidRDefault="006E0162">
      <w:pPr>
        <w:numPr>
          <w:ilvl w:val="0"/>
          <w:numId w:val="8"/>
        </w:numPr>
        <w:spacing w:after="0" w:line="288" w:lineRule="auto"/>
        <w:ind w:hanging="360"/>
        <w:jc w:val="both"/>
        <w:rPr>
          <w:sz w:val="24"/>
          <w:szCs w:val="24"/>
        </w:rPr>
      </w:pPr>
      <w:r w:rsidRPr="0075267C">
        <w:rPr>
          <w:sz w:val="24"/>
          <w:szCs w:val="24"/>
        </w:rPr>
        <w:t xml:space="preserve">Adjuntar documentación solicitada: </w:t>
      </w:r>
    </w:p>
    <w:p w:rsidR="00943168" w:rsidRPr="0075267C" w:rsidRDefault="006E0162">
      <w:pPr>
        <w:numPr>
          <w:ilvl w:val="0"/>
          <w:numId w:val="11"/>
        </w:numPr>
        <w:spacing w:after="0" w:line="288" w:lineRule="auto"/>
        <w:ind w:hanging="360"/>
        <w:jc w:val="both"/>
        <w:rPr>
          <w:sz w:val="24"/>
          <w:szCs w:val="24"/>
        </w:rPr>
      </w:pPr>
      <w:r w:rsidRPr="0075267C">
        <w:rPr>
          <w:sz w:val="24"/>
          <w:szCs w:val="24"/>
        </w:rPr>
        <w:t>CVar</w:t>
      </w:r>
      <w:r w:rsidR="003D7B4C">
        <w:rPr>
          <w:rStyle w:val="Refdenotaalpie"/>
          <w:sz w:val="24"/>
          <w:szCs w:val="24"/>
        </w:rPr>
        <w:footnoteReference w:id="6"/>
      </w:r>
    </w:p>
    <w:p w:rsidR="00943168" w:rsidRPr="0075267C" w:rsidRDefault="006E0162">
      <w:pPr>
        <w:numPr>
          <w:ilvl w:val="0"/>
          <w:numId w:val="11"/>
        </w:numPr>
        <w:spacing w:after="0" w:line="288" w:lineRule="auto"/>
        <w:ind w:hanging="360"/>
        <w:contextualSpacing/>
        <w:rPr>
          <w:sz w:val="24"/>
          <w:szCs w:val="24"/>
        </w:rPr>
      </w:pPr>
      <w:r w:rsidRPr="0075267C">
        <w:rPr>
          <w:sz w:val="24"/>
          <w:szCs w:val="24"/>
        </w:rPr>
        <w:t>Certificación de servicios</w:t>
      </w:r>
    </w:p>
    <w:p w:rsidR="00943168" w:rsidRPr="0075267C" w:rsidRDefault="006E0162">
      <w:pPr>
        <w:numPr>
          <w:ilvl w:val="0"/>
          <w:numId w:val="11"/>
        </w:numPr>
        <w:spacing w:after="0" w:line="288" w:lineRule="auto"/>
        <w:ind w:hanging="360"/>
        <w:contextualSpacing/>
        <w:rPr>
          <w:sz w:val="24"/>
          <w:szCs w:val="24"/>
        </w:rPr>
      </w:pPr>
      <w:r w:rsidRPr="0075267C">
        <w:rPr>
          <w:sz w:val="24"/>
          <w:szCs w:val="24"/>
        </w:rPr>
        <w:t>Invitación de la universidad contraparte</w:t>
      </w:r>
    </w:p>
    <w:p w:rsidR="00943168" w:rsidRPr="0075267C" w:rsidRDefault="006E0162">
      <w:pPr>
        <w:numPr>
          <w:ilvl w:val="0"/>
          <w:numId w:val="11"/>
        </w:numPr>
        <w:spacing w:after="0" w:line="288" w:lineRule="auto"/>
        <w:ind w:hanging="360"/>
        <w:contextualSpacing/>
        <w:rPr>
          <w:sz w:val="24"/>
          <w:szCs w:val="24"/>
        </w:rPr>
      </w:pPr>
      <w:r w:rsidRPr="0075267C">
        <w:rPr>
          <w:sz w:val="24"/>
          <w:szCs w:val="24"/>
        </w:rPr>
        <w:t>Plan de trabajo a desarrollar (Anexo I)</w:t>
      </w:r>
    </w:p>
    <w:p w:rsidR="00943168" w:rsidRPr="0075267C" w:rsidRDefault="006E0162">
      <w:pPr>
        <w:numPr>
          <w:ilvl w:val="0"/>
          <w:numId w:val="11"/>
        </w:numPr>
        <w:spacing w:after="0" w:line="288" w:lineRule="auto"/>
        <w:ind w:hanging="360"/>
        <w:contextualSpacing/>
        <w:rPr>
          <w:sz w:val="24"/>
          <w:szCs w:val="24"/>
        </w:rPr>
      </w:pPr>
      <w:r w:rsidRPr="0075267C">
        <w:rPr>
          <w:sz w:val="24"/>
          <w:szCs w:val="24"/>
        </w:rPr>
        <w:t xml:space="preserve">Proyecto de transferencia a la UNCUYO  y/o Unidad Académica de origen, según modelo adjunto (Anexo I) </w:t>
      </w:r>
    </w:p>
    <w:p w:rsidR="00943168" w:rsidRPr="0075267C" w:rsidRDefault="006E0162">
      <w:pPr>
        <w:numPr>
          <w:ilvl w:val="0"/>
          <w:numId w:val="11"/>
        </w:numPr>
        <w:spacing w:after="0" w:line="288" w:lineRule="auto"/>
        <w:ind w:hanging="360"/>
        <w:contextualSpacing/>
        <w:rPr>
          <w:sz w:val="24"/>
          <w:szCs w:val="24"/>
        </w:rPr>
      </w:pPr>
      <w:r w:rsidRPr="0075267C">
        <w:rPr>
          <w:sz w:val="24"/>
          <w:szCs w:val="24"/>
        </w:rPr>
        <w:t>Aval del Decano</w:t>
      </w:r>
    </w:p>
    <w:p w:rsidR="00943168" w:rsidRDefault="006E0162">
      <w:pPr>
        <w:numPr>
          <w:ilvl w:val="0"/>
          <w:numId w:val="11"/>
        </w:numPr>
        <w:ind w:hanging="360"/>
        <w:contextualSpacing/>
        <w:rPr>
          <w:sz w:val="24"/>
          <w:szCs w:val="24"/>
        </w:rPr>
      </w:pPr>
      <w:r w:rsidRPr="0075267C">
        <w:rPr>
          <w:sz w:val="24"/>
          <w:szCs w:val="24"/>
        </w:rPr>
        <w:t>Avales institucionales</w:t>
      </w:r>
    </w:p>
    <w:p w:rsidR="00943168" w:rsidRDefault="006E0162">
      <w:pPr>
        <w:spacing w:after="0" w:line="288" w:lineRule="auto"/>
        <w:jc w:val="both"/>
      </w:pPr>
      <w:r>
        <w:rPr>
          <w:b/>
          <w:color w:val="FF0000"/>
          <w:sz w:val="24"/>
          <w:szCs w:val="24"/>
        </w:rPr>
        <w:t xml:space="preserve">IMPORTANTE: El sistema informático estará disponible desde el 10 de julio. </w:t>
      </w:r>
    </w:p>
    <w:p w:rsidR="00943168" w:rsidRDefault="00943168">
      <w:pPr>
        <w:spacing w:after="0" w:line="288" w:lineRule="auto"/>
        <w:ind w:left="1080"/>
      </w:pPr>
    </w:p>
    <w:p w:rsidR="00943168" w:rsidRDefault="006E0162">
      <w:pPr>
        <w:spacing w:line="288" w:lineRule="auto"/>
      </w:pPr>
      <w:r>
        <w:rPr>
          <w:b/>
          <w:sz w:val="24"/>
          <w:szCs w:val="24"/>
        </w:rPr>
        <w:t>En formato papel</w:t>
      </w:r>
      <w:r>
        <w:rPr>
          <w:sz w:val="24"/>
          <w:szCs w:val="24"/>
        </w:rPr>
        <w:t>:</w:t>
      </w:r>
    </w:p>
    <w:p w:rsidR="00943168" w:rsidRDefault="006E0162">
      <w:pPr>
        <w:numPr>
          <w:ilvl w:val="0"/>
          <w:numId w:val="3"/>
        </w:numPr>
        <w:spacing w:after="0" w:line="288" w:lineRule="auto"/>
        <w:ind w:hanging="360"/>
        <w:jc w:val="both"/>
        <w:rPr>
          <w:sz w:val="24"/>
          <w:szCs w:val="24"/>
        </w:rPr>
      </w:pPr>
      <w:r>
        <w:rPr>
          <w:sz w:val="24"/>
          <w:szCs w:val="24"/>
        </w:rPr>
        <w:t>Fotocopia de D.N.I.</w:t>
      </w:r>
    </w:p>
    <w:p w:rsidR="00943168" w:rsidRDefault="006E0162">
      <w:pPr>
        <w:numPr>
          <w:ilvl w:val="0"/>
          <w:numId w:val="3"/>
        </w:numPr>
        <w:spacing w:after="0" w:line="288" w:lineRule="auto"/>
        <w:ind w:hanging="360"/>
        <w:jc w:val="both"/>
        <w:rPr>
          <w:sz w:val="24"/>
          <w:szCs w:val="24"/>
        </w:rPr>
      </w:pPr>
      <w:r>
        <w:rPr>
          <w:sz w:val="24"/>
          <w:szCs w:val="24"/>
        </w:rPr>
        <w:t>Certificación de servicios, emitida por la facultad de origen. (Debe indicar antigüedad)</w:t>
      </w:r>
    </w:p>
    <w:p w:rsidR="00943168" w:rsidRDefault="006E0162">
      <w:pPr>
        <w:numPr>
          <w:ilvl w:val="0"/>
          <w:numId w:val="3"/>
        </w:numPr>
        <w:spacing w:after="0" w:line="288" w:lineRule="auto"/>
        <w:ind w:hanging="360"/>
        <w:jc w:val="both"/>
        <w:rPr>
          <w:sz w:val="24"/>
          <w:szCs w:val="24"/>
        </w:rPr>
      </w:pPr>
      <w:r>
        <w:rPr>
          <w:sz w:val="24"/>
          <w:szCs w:val="24"/>
        </w:rPr>
        <w:t>Declaración jurada según modelo (Anexo II)</w:t>
      </w:r>
    </w:p>
    <w:p w:rsidR="00943168" w:rsidRDefault="006E0162">
      <w:pPr>
        <w:numPr>
          <w:ilvl w:val="0"/>
          <w:numId w:val="3"/>
        </w:numPr>
        <w:spacing w:after="0" w:line="288" w:lineRule="auto"/>
        <w:ind w:hanging="360"/>
        <w:jc w:val="both"/>
        <w:rPr>
          <w:sz w:val="24"/>
          <w:szCs w:val="24"/>
        </w:rPr>
      </w:pPr>
      <w:r>
        <w:rPr>
          <w:sz w:val="24"/>
          <w:szCs w:val="24"/>
        </w:rPr>
        <w:t>Aval del Decano (obligatorio) (Anexo III)</w:t>
      </w:r>
    </w:p>
    <w:p w:rsidR="00943168" w:rsidRDefault="006E0162">
      <w:pPr>
        <w:numPr>
          <w:ilvl w:val="0"/>
          <w:numId w:val="3"/>
        </w:numPr>
        <w:spacing w:after="0" w:line="288" w:lineRule="auto"/>
        <w:ind w:hanging="360"/>
        <w:jc w:val="both"/>
        <w:rPr>
          <w:sz w:val="24"/>
          <w:szCs w:val="24"/>
        </w:rPr>
      </w:pPr>
      <w:r>
        <w:rPr>
          <w:sz w:val="24"/>
          <w:szCs w:val="24"/>
        </w:rPr>
        <w:t>Avales institucional/es (optativo) (Anexo III)</w:t>
      </w:r>
    </w:p>
    <w:p w:rsidR="006449EF" w:rsidRDefault="006449EF">
      <w:pPr>
        <w:numPr>
          <w:ilvl w:val="0"/>
          <w:numId w:val="3"/>
        </w:numPr>
        <w:spacing w:after="0" w:line="288" w:lineRule="auto"/>
        <w:ind w:hanging="360"/>
        <w:jc w:val="both"/>
        <w:rPr>
          <w:sz w:val="24"/>
          <w:szCs w:val="24"/>
        </w:rPr>
      </w:pPr>
      <w:r>
        <w:rPr>
          <w:sz w:val="24"/>
          <w:szCs w:val="24"/>
        </w:rPr>
        <w:t>Certi</w:t>
      </w:r>
      <w:r w:rsidR="00B16A60">
        <w:rPr>
          <w:sz w:val="24"/>
          <w:szCs w:val="24"/>
        </w:rPr>
        <w:t>ficación de idioma (optativo) (A</w:t>
      </w:r>
      <w:r>
        <w:rPr>
          <w:sz w:val="24"/>
          <w:szCs w:val="24"/>
        </w:rPr>
        <w:t>nexo IV)</w:t>
      </w:r>
    </w:p>
    <w:p w:rsidR="00943168" w:rsidRDefault="00943168">
      <w:pPr>
        <w:spacing w:after="0" w:line="288" w:lineRule="auto"/>
        <w:jc w:val="both"/>
      </w:pPr>
    </w:p>
    <w:p w:rsidR="00943168" w:rsidRDefault="00943168">
      <w:pPr>
        <w:spacing w:after="0" w:line="288" w:lineRule="auto"/>
        <w:jc w:val="both"/>
      </w:pPr>
    </w:p>
    <w:p w:rsidR="00943168" w:rsidRDefault="006E0162">
      <w:pPr>
        <w:spacing w:after="0" w:line="288" w:lineRule="auto"/>
        <w:jc w:val="both"/>
      </w:pPr>
      <w:r>
        <w:rPr>
          <w:b/>
          <w:color w:val="FF0000"/>
          <w:sz w:val="24"/>
          <w:szCs w:val="24"/>
        </w:rPr>
        <w:t>ATENCIÓN:</w:t>
      </w:r>
      <w:r>
        <w:rPr>
          <w:color w:val="FF0000"/>
          <w:sz w:val="24"/>
          <w:szCs w:val="24"/>
        </w:rPr>
        <w:t xml:space="preserve"> </w:t>
      </w:r>
      <w:r>
        <w:rPr>
          <w:sz w:val="24"/>
          <w:szCs w:val="24"/>
        </w:rPr>
        <w:t xml:space="preserve">Los postulantes de la Facultad de Ciencias Aplicadas a la Industria, del Instituto Balseiro y sedes del ITU en San Martín, Rivadavia, San Rafael, Tunuyán y General Alvear, podrán  enviar por correo postal la documentación original, aceptando como fecha máxima de envío  el día </w:t>
      </w:r>
      <w:r w:rsidR="003D7B4C">
        <w:rPr>
          <w:b/>
          <w:sz w:val="24"/>
          <w:szCs w:val="24"/>
        </w:rPr>
        <w:t>MARTES 16</w:t>
      </w:r>
      <w:r>
        <w:rPr>
          <w:b/>
          <w:sz w:val="24"/>
          <w:szCs w:val="24"/>
        </w:rPr>
        <w:t xml:space="preserve"> DE AGOSTO, A LAS 13 HS, </w:t>
      </w:r>
      <w:r>
        <w:rPr>
          <w:sz w:val="24"/>
          <w:szCs w:val="24"/>
        </w:rPr>
        <w:t xml:space="preserve">que deberá corroborarse  en el sello del correo.  </w:t>
      </w:r>
    </w:p>
    <w:p w:rsidR="00943168" w:rsidRDefault="00943168">
      <w:pPr>
        <w:spacing w:line="288" w:lineRule="auto"/>
      </w:pPr>
    </w:p>
    <w:p w:rsidR="00943168" w:rsidRDefault="006E0162">
      <w:pPr>
        <w:spacing w:line="288" w:lineRule="auto"/>
      </w:pPr>
      <w:r>
        <w:rPr>
          <w:b/>
          <w:color w:val="31849B"/>
          <w:sz w:val="24"/>
          <w:szCs w:val="24"/>
        </w:rPr>
        <w:lastRenderedPageBreak/>
        <w:t>LUGAR DE PRESENTACIÓN:</w:t>
      </w:r>
    </w:p>
    <w:p w:rsidR="00943168" w:rsidRDefault="006E0162">
      <w:pPr>
        <w:spacing w:after="0" w:line="288" w:lineRule="auto"/>
      </w:pPr>
      <w:r>
        <w:rPr>
          <w:sz w:val="24"/>
          <w:szCs w:val="24"/>
        </w:rPr>
        <w:t xml:space="preserve">Coordinación de Movilidad </w:t>
      </w:r>
    </w:p>
    <w:p w:rsidR="00943168" w:rsidRDefault="006E0162">
      <w:pPr>
        <w:spacing w:after="0" w:line="288" w:lineRule="auto"/>
      </w:pPr>
      <w:r>
        <w:rPr>
          <w:sz w:val="24"/>
          <w:szCs w:val="24"/>
        </w:rPr>
        <w:t xml:space="preserve">Oficina 21 Anexo de Rectorado – </w:t>
      </w:r>
    </w:p>
    <w:p w:rsidR="00943168" w:rsidRDefault="006E0162">
      <w:pPr>
        <w:spacing w:after="0" w:line="288" w:lineRule="auto"/>
      </w:pPr>
      <w:r>
        <w:rPr>
          <w:sz w:val="24"/>
          <w:szCs w:val="24"/>
        </w:rPr>
        <w:t>Centro Universitario, Mendoza - CP: M5502JMA</w:t>
      </w:r>
    </w:p>
    <w:p w:rsidR="00943168" w:rsidRDefault="006E0162">
      <w:pPr>
        <w:spacing w:after="0" w:line="288" w:lineRule="auto"/>
      </w:pPr>
      <w:r>
        <w:rPr>
          <w:sz w:val="24"/>
          <w:szCs w:val="24"/>
        </w:rPr>
        <w:t>Días</w:t>
      </w:r>
      <w:r>
        <w:rPr>
          <w:b/>
          <w:sz w:val="24"/>
          <w:szCs w:val="24"/>
        </w:rPr>
        <w:t>: de Lunes a Jueves</w:t>
      </w:r>
    </w:p>
    <w:p w:rsidR="00943168" w:rsidRDefault="006E0162">
      <w:pPr>
        <w:spacing w:after="0" w:line="288" w:lineRule="auto"/>
      </w:pPr>
      <w:r>
        <w:rPr>
          <w:sz w:val="24"/>
          <w:szCs w:val="24"/>
        </w:rPr>
        <w:t>Horarios</w:t>
      </w:r>
      <w:r>
        <w:rPr>
          <w:b/>
          <w:sz w:val="24"/>
          <w:szCs w:val="24"/>
        </w:rPr>
        <w:t>: de 8.30 a 16 hs.</w:t>
      </w:r>
    </w:p>
    <w:p w:rsidR="00943168" w:rsidRDefault="00943168">
      <w:pPr>
        <w:spacing w:after="0" w:line="288" w:lineRule="auto"/>
        <w:jc w:val="both"/>
      </w:pPr>
    </w:p>
    <w:p w:rsidR="00943168" w:rsidRDefault="00943168">
      <w:pPr>
        <w:spacing w:after="0" w:line="288" w:lineRule="auto"/>
        <w:ind w:left="360" w:hanging="360"/>
        <w:jc w:val="both"/>
      </w:pPr>
    </w:p>
    <w:p w:rsidR="00943168" w:rsidRDefault="006E0162">
      <w:pPr>
        <w:spacing w:after="0" w:line="288" w:lineRule="auto"/>
        <w:ind w:left="360" w:hanging="360"/>
        <w:jc w:val="both"/>
      </w:pPr>
      <w:r>
        <w:rPr>
          <w:b/>
          <w:color w:val="31849B"/>
          <w:sz w:val="24"/>
          <w:szCs w:val="24"/>
        </w:rPr>
        <w:t xml:space="preserve">IMPORTANTE: </w:t>
      </w:r>
    </w:p>
    <w:p w:rsidR="00943168" w:rsidRDefault="006E0162">
      <w:pPr>
        <w:numPr>
          <w:ilvl w:val="0"/>
          <w:numId w:val="4"/>
        </w:numPr>
        <w:spacing w:after="0" w:line="288" w:lineRule="auto"/>
        <w:ind w:hanging="360"/>
        <w:contextualSpacing/>
        <w:jc w:val="both"/>
        <w:rPr>
          <w:sz w:val="24"/>
          <w:szCs w:val="24"/>
        </w:rPr>
      </w:pPr>
      <w:r>
        <w:rPr>
          <w:sz w:val="24"/>
          <w:szCs w:val="24"/>
        </w:rPr>
        <w:t xml:space="preserve">De no cumplir con el requerimiento del logro del Plan de Transferencia (plazo máximo de cumplimiento </w:t>
      </w:r>
      <w:r>
        <w:rPr>
          <w:b/>
          <w:sz w:val="24"/>
          <w:szCs w:val="24"/>
        </w:rPr>
        <w:t>4 meses</w:t>
      </w:r>
      <w:r>
        <w:rPr>
          <w:sz w:val="24"/>
          <w:szCs w:val="24"/>
        </w:rPr>
        <w:t xml:space="preserve"> a partir de su regreso), el docente seleccionado deberá reintegrar a la UNCUYO la ayuda económica recibida.</w:t>
      </w:r>
    </w:p>
    <w:p w:rsidR="00943168" w:rsidRDefault="006E0162">
      <w:pPr>
        <w:numPr>
          <w:ilvl w:val="0"/>
          <w:numId w:val="4"/>
        </w:numPr>
        <w:spacing w:after="0" w:line="288" w:lineRule="auto"/>
        <w:ind w:hanging="360"/>
        <w:contextualSpacing/>
        <w:jc w:val="both"/>
        <w:rPr>
          <w:i/>
          <w:sz w:val="24"/>
          <w:szCs w:val="24"/>
        </w:rPr>
      </w:pPr>
      <w:r>
        <w:rPr>
          <w:sz w:val="24"/>
          <w:szCs w:val="24"/>
        </w:rPr>
        <w:t>El Dictamen del comité evaluador será inapelable</w:t>
      </w:r>
      <w:r>
        <w:rPr>
          <w:i/>
          <w:sz w:val="24"/>
          <w:szCs w:val="24"/>
        </w:rPr>
        <w:t>.</w:t>
      </w:r>
    </w:p>
    <w:p w:rsidR="00943168" w:rsidRDefault="00943168">
      <w:pPr>
        <w:spacing w:line="288" w:lineRule="auto"/>
      </w:pPr>
    </w:p>
    <w:p w:rsidR="00943168" w:rsidRDefault="006E0162">
      <w:pPr>
        <w:pStyle w:val="Ttulo3"/>
        <w:spacing w:line="288" w:lineRule="auto"/>
      </w:pPr>
      <w:r>
        <w:rPr>
          <w:color w:val="31849B"/>
          <w:sz w:val="24"/>
          <w:szCs w:val="24"/>
        </w:rPr>
        <w:t>PROGRAMA UNCUYO PARA MOVILIDAD DOCENTE –</w:t>
      </w:r>
      <w:r>
        <w:rPr>
          <w:sz w:val="24"/>
          <w:szCs w:val="24"/>
        </w:rPr>
        <w:t xml:space="preserve"> </w:t>
      </w:r>
      <w:r>
        <w:rPr>
          <w:i/>
          <w:color w:val="31849B"/>
          <w:sz w:val="24"/>
          <w:szCs w:val="24"/>
        </w:rPr>
        <w:t>Destinos y cupos.</w:t>
      </w:r>
      <w:r w:rsidR="00C06E09">
        <w:rPr>
          <w:i/>
          <w:color w:val="31849B"/>
          <w:sz w:val="24"/>
          <w:szCs w:val="24"/>
        </w:rPr>
        <w:t xml:space="preserve"> </w:t>
      </w:r>
    </w:p>
    <w:p w:rsidR="00943168" w:rsidRDefault="00943168"/>
    <w:tbl>
      <w:tblPr>
        <w:tblStyle w:val="a0"/>
        <w:tblW w:w="8862" w:type="dxa"/>
        <w:tblInd w:w="-15" w:type="dxa"/>
        <w:tblLayout w:type="fixed"/>
        <w:tblLook w:val="0400" w:firstRow="0" w:lastRow="0" w:firstColumn="0" w:lastColumn="0" w:noHBand="0" w:noVBand="1"/>
      </w:tblPr>
      <w:tblGrid>
        <w:gridCol w:w="7440"/>
        <w:gridCol w:w="1422"/>
      </w:tblGrid>
      <w:tr w:rsidR="00943168">
        <w:trPr>
          <w:trHeight w:val="320"/>
        </w:trPr>
        <w:tc>
          <w:tcPr>
            <w:tcW w:w="7440" w:type="dxa"/>
            <w:tcBorders>
              <w:top w:val="single" w:sz="8" w:space="0" w:color="000000"/>
              <w:left w:val="single" w:sz="8" w:space="0" w:color="000000"/>
              <w:bottom w:val="single" w:sz="8" w:space="0" w:color="000000"/>
              <w:right w:val="single" w:sz="8" w:space="0" w:color="000000"/>
            </w:tcBorders>
            <w:vAlign w:val="center"/>
          </w:tcPr>
          <w:p w:rsidR="00943168" w:rsidRDefault="006E0162">
            <w:pPr>
              <w:spacing w:after="0" w:line="240" w:lineRule="auto"/>
              <w:jc w:val="center"/>
            </w:pPr>
            <w:r>
              <w:rPr>
                <w:b/>
                <w:sz w:val="24"/>
                <w:szCs w:val="24"/>
              </w:rPr>
              <w:t>Destinos</w:t>
            </w:r>
          </w:p>
        </w:tc>
        <w:tc>
          <w:tcPr>
            <w:tcW w:w="1422" w:type="dxa"/>
            <w:tcBorders>
              <w:top w:val="single" w:sz="8" w:space="0" w:color="000000"/>
              <w:left w:val="nil"/>
              <w:bottom w:val="single" w:sz="8" w:space="0" w:color="000000"/>
              <w:right w:val="single" w:sz="8" w:space="0" w:color="000000"/>
            </w:tcBorders>
            <w:vAlign w:val="center"/>
          </w:tcPr>
          <w:p w:rsidR="00943168" w:rsidRDefault="006E0162">
            <w:pPr>
              <w:spacing w:after="0" w:line="240" w:lineRule="auto"/>
              <w:jc w:val="center"/>
            </w:pPr>
            <w:r>
              <w:rPr>
                <w:b/>
                <w:sz w:val="24"/>
                <w:szCs w:val="24"/>
              </w:rPr>
              <w:t>Cupos</w:t>
            </w:r>
          </w:p>
        </w:tc>
      </w:tr>
      <w:tr w:rsidR="00943168">
        <w:trPr>
          <w:trHeight w:val="440"/>
        </w:trPr>
        <w:tc>
          <w:tcPr>
            <w:tcW w:w="7440" w:type="dxa"/>
            <w:tcBorders>
              <w:top w:val="nil"/>
              <w:left w:val="single" w:sz="8" w:space="0" w:color="000000"/>
              <w:bottom w:val="single" w:sz="8" w:space="0" w:color="000000"/>
              <w:right w:val="single" w:sz="8" w:space="0" w:color="000000"/>
            </w:tcBorders>
            <w:vAlign w:val="center"/>
          </w:tcPr>
          <w:p w:rsidR="00943168" w:rsidRDefault="006E0162">
            <w:pPr>
              <w:spacing w:after="0" w:line="240" w:lineRule="auto"/>
            </w:pPr>
            <w:r>
              <w:rPr>
                <w:sz w:val="24"/>
                <w:szCs w:val="24"/>
              </w:rPr>
              <w:t>América Latina (periodo máximo de estadía 15 días)</w:t>
            </w:r>
          </w:p>
        </w:tc>
        <w:tc>
          <w:tcPr>
            <w:tcW w:w="1422" w:type="dxa"/>
            <w:tcBorders>
              <w:top w:val="nil"/>
              <w:left w:val="nil"/>
              <w:bottom w:val="single" w:sz="8" w:space="0" w:color="000000"/>
              <w:right w:val="single" w:sz="8" w:space="0" w:color="000000"/>
            </w:tcBorders>
            <w:vAlign w:val="center"/>
          </w:tcPr>
          <w:p w:rsidR="00943168" w:rsidRDefault="006E0162">
            <w:pPr>
              <w:spacing w:after="0" w:line="240" w:lineRule="auto"/>
              <w:jc w:val="center"/>
            </w:pPr>
            <w:r>
              <w:rPr>
                <w:sz w:val="24"/>
                <w:szCs w:val="24"/>
              </w:rPr>
              <w:t>14</w:t>
            </w:r>
          </w:p>
        </w:tc>
      </w:tr>
      <w:tr w:rsidR="00943168">
        <w:trPr>
          <w:trHeight w:val="380"/>
        </w:trPr>
        <w:tc>
          <w:tcPr>
            <w:tcW w:w="7440" w:type="dxa"/>
            <w:tcBorders>
              <w:top w:val="nil"/>
              <w:left w:val="single" w:sz="8" w:space="0" w:color="000000"/>
              <w:bottom w:val="single" w:sz="8" w:space="0" w:color="000000"/>
              <w:right w:val="single" w:sz="8" w:space="0" w:color="000000"/>
            </w:tcBorders>
            <w:vAlign w:val="center"/>
          </w:tcPr>
          <w:p w:rsidR="00943168" w:rsidRDefault="006E0162">
            <w:pPr>
              <w:spacing w:after="0" w:line="240" w:lineRule="auto"/>
            </w:pPr>
            <w:r>
              <w:rPr>
                <w:sz w:val="24"/>
                <w:szCs w:val="24"/>
              </w:rPr>
              <w:t>América del Norte</w:t>
            </w:r>
          </w:p>
        </w:tc>
        <w:tc>
          <w:tcPr>
            <w:tcW w:w="1422" w:type="dxa"/>
            <w:tcBorders>
              <w:top w:val="nil"/>
              <w:left w:val="nil"/>
              <w:bottom w:val="single" w:sz="8" w:space="0" w:color="000000"/>
              <w:right w:val="single" w:sz="8" w:space="0" w:color="000000"/>
            </w:tcBorders>
            <w:vAlign w:val="center"/>
          </w:tcPr>
          <w:p w:rsidR="00943168" w:rsidRDefault="006E0162">
            <w:pPr>
              <w:spacing w:after="0" w:line="240" w:lineRule="auto"/>
              <w:jc w:val="center"/>
            </w:pPr>
            <w:r>
              <w:rPr>
                <w:sz w:val="24"/>
                <w:szCs w:val="24"/>
              </w:rPr>
              <w:t>8</w:t>
            </w:r>
          </w:p>
        </w:tc>
      </w:tr>
      <w:tr w:rsidR="00943168">
        <w:trPr>
          <w:trHeight w:val="420"/>
        </w:trPr>
        <w:tc>
          <w:tcPr>
            <w:tcW w:w="7440" w:type="dxa"/>
            <w:tcBorders>
              <w:top w:val="nil"/>
              <w:left w:val="single" w:sz="8" w:space="0" w:color="000000"/>
              <w:bottom w:val="single" w:sz="8" w:space="0" w:color="000000"/>
              <w:right w:val="single" w:sz="8" w:space="0" w:color="000000"/>
            </w:tcBorders>
            <w:vAlign w:val="center"/>
          </w:tcPr>
          <w:p w:rsidR="00943168" w:rsidRDefault="006E0162">
            <w:pPr>
              <w:spacing w:after="0" w:line="240" w:lineRule="auto"/>
            </w:pPr>
            <w:r>
              <w:rPr>
                <w:sz w:val="24"/>
                <w:szCs w:val="24"/>
              </w:rPr>
              <w:t>Europa</w:t>
            </w:r>
          </w:p>
        </w:tc>
        <w:tc>
          <w:tcPr>
            <w:tcW w:w="1422" w:type="dxa"/>
            <w:tcBorders>
              <w:top w:val="nil"/>
              <w:left w:val="nil"/>
              <w:bottom w:val="single" w:sz="8" w:space="0" w:color="000000"/>
              <w:right w:val="single" w:sz="8" w:space="0" w:color="000000"/>
            </w:tcBorders>
            <w:vAlign w:val="center"/>
          </w:tcPr>
          <w:p w:rsidR="00943168" w:rsidRDefault="006E0162">
            <w:pPr>
              <w:spacing w:after="0" w:line="240" w:lineRule="auto"/>
              <w:jc w:val="center"/>
            </w:pPr>
            <w:r>
              <w:rPr>
                <w:sz w:val="24"/>
                <w:szCs w:val="24"/>
              </w:rPr>
              <w:t>24</w:t>
            </w:r>
          </w:p>
        </w:tc>
      </w:tr>
      <w:tr w:rsidR="00943168">
        <w:trPr>
          <w:trHeight w:val="440"/>
        </w:trPr>
        <w:tc>
          <w:tcPr>
            <w:tcW w:w="7440" w:type="dxa"/>
            <w:tcBorders>
              <w:top w:val="nil"/>
              <w:left w:val="single" w:sz="8" w:space="0" w:color="000000"/>
              <w:bottom w:val="single" w:sz="8" w:space="0" w:color="000000"/>
              <w:right w:val="single" w:sz="8" w:space="0" w:color="000000"/>
            </w:tcBorders>
            <w:vAlign w:val="center"/>
          </w:tcPr>
          <w:p w:rsidR="00943168" w:rsidRDefault="006E0162">
            <w:pPr>
              <w:spacing w:after="0" w:line="240" w:lineRule="auto"/>
            </w:pPr>
            <w:r>
              <w:rPr>
                <w:sz w:val="24"/>
                <w:szCs w:val="24"/>
              </w:rPr>
              <w:t>Otros destinos.</w:t>
            </w:r>
          </w:p>
        </w:tc>
        <w:tc>
          <w:tcPr>
            <w:tcW w:w="1422" w:type="dxa"/>
            <w:tcBorders>
              <w:top w:val="nil"/>
              <w:left w:val="nil"/>
              <w:bottom w:val="single" w:sz="8" w:space="0" w:color="000000"/>
              <w:right w:val="single" w:sz="8" w:space="0" w:color="000000"/>
            </w:tcBorders>
            <w:vAlign w:val="center"/>
          </w:tcPr>
          <w:p w:rsidR="00943168" w:rsidRDefault="006E0162">
            <w:pPr>
              <w:spacing w:after="0" w:line="240" w:lineRule="auto"/>
              <w:jc w:val="center"/>
            </w:pPr>
            <w:r>
              <w:rPr>
                <w:sz w:val="24"/>
                <w:szCs w:val="24"/>
              </w:rPr>
              <w:t>14</w:t>
            </w:r>
          </w:p>
        </w:tc>
      </w:tr>
    </w:tbl>
    <w:p w:rsidR="00943168" w:rsidRDefault="00943168">
      <w:pPr>
        <w:spacing w:line="288" w:lineRule="auto"/>
      </w:pPr>
    </w:p>
    <w:p w:rsidR="00024210" w:rsidRDefault="00024210" w:rsidP="00F330C6">
      <w:pPr>
        <w:spacing w:line="288" w:lineRule="auto"/>
        <w:jc w:val="both"/>
      </w:pPr>
      <w:r w:rsidRPr="00F330C6">
        <w:rPr>
          <w:b/>
        </w:rPr>
        <w:t>IMPORTANTE:</w:t>
      </w:r>
      <w:r w:rsidR="00F330C6">
        <w:t xml:space="preserve"> Se ofrecerán 2 becas financiadas por l</w:t>
      </w:r>
      <w:r>
        <w:t xml:space="preserve">a </w:t>
      </w:r>
      <w:r w:rsidRPr="00F330C6">
        <w:rPr>
          <w:b/>
        </w:rPr>
        <w:t>FACULTAD DE FILOSOFÍA Y LETRAS</w:t>
      </w:r>
      <w:r w:rsidR="00F330C6">
        <w:t>, que</w:t>
      </w:r>
      <w:r>
        <w:t xml:space="preserve"> OTORGARÁ 1 BECA para sus docentes de categoría</w:t>
      </w:r>
      <w:r w:rsidR="00F330C6">
        <w:t xml:space="preserve"> 1 (entre 2 años y 10 años de antigüedad) y 1 BECA para sus docentes de categoría 2 (entre 10 y más años de antigüedad) </w:t>
      </w:r>
    </w:p>
    <w:p w:rsidR="00F330C6" w:rsidRDefault="00F330C6">
      <w:pPr>
        <w:spacing w:line="288" w:lineRule="auto"/>
      </w:pPr>
    </w:p>
    <w:p w:rsidR="003D7B4C" w:rsidRDefault="003D7B4C">
      <w:pPr>
        <w:rPr>
          <w:b/>
          <w:i/>
          <w:color w:val="31849B"/>
          <w:sz w:val="24"/>
          <w:szCs w:val="24"/>
        </w:rPr>
      </w:pPr>
      <w:r>
        <w:rPr>
          <w:b/>
          <w:i/>
          <w:color w:val="31849B"/>
          <w:sz w:val="24"/>
          <w:szCs w:val="24"/>
        </w:rPr>
        <w:br w:type="page"/>
      </w:r>
    </w:p>
    <w:p w:rsidR="00943168" w:rsidRDefault="006E0162" w:rsidP="00024210">
      <w:pPr>
        <w:spacing w:line="288" w:lineRule="auto"/>
        <w:jc w:val="both"/>
      </w:pPr>
      <w:r>
        <w:rPr>
          <w:b/>
          <w:i/>
          <w:color w:val="31849B"/>
          <w:sz w:val="24"/>
          <w:szCs w:val="24"/>
        </w:rPr>
        <w:lastRenderedPageBreak/>
        <w:t xml:space="preserve">Montos de la ayuda económica según destino </w:t>
      </w:r>
      <w:r>
        <w:rPr>
          <w:sz w:val="24"/>
          <w:szCs w:val="24"/>
        </w:rPr>
        <w:t>(El interesado afrontará el costo  del seguro)</w:t>
      </w:r>
    </w:p>
    <w:tbl>
      <w:tblPr>
        <w:tblStyle w:val="a1"/>
        <w:tblW w:w="9654" w:type="dxa"/>
        <w:tblInd w:w="-15" w:type="dxa"/>
        <w:tblLayout w:type="fixed"/>
        <w:tblLook w:val="0400" w:firstRow="0" w:lastRow="0" w:firstColumn="0" w:lastColumn="0" w:noHBand="0" w:noVBand="1"/>
      </w:tblPr>
      <w:tblGrid>
        <w:gridCol w:w="3701"/>
        <w:gridCol w:w="2410"/>
        <w:gridCol w:w="1701"/>
        <w:gridCol w:w="1842"/>
      </w:tblGrid>
      <w:tr w:rsidR="00943168">
        <w:trPr>
          <w:trHeight w:val="300"/>
        </w:trPr>
        <w:tc>
          <w:tcPr>
            <w:tcW w:w="3701" w:type="dxa"/>
            <w:vMerge w:val="restart"/>
            <w:tcBorders>
              <w:top w:val="single" w:sz="4" w:space="0" w:color="000000"/>
              <w:left w:val="single" w:sz="4" w:space="0" w:color="000000"/>
              <w:bottom w:val="single" w:sz="4" w:space="0" w:color="000000"/>
              <w:right w:val="single" w:sz="4" w:space="0" w:color="000000"/>
            </w:tcBorders>
            <w:vAlign w:val="center"/>
          </w:tcPr>
          <w:p w:rsidR="00943168" w:rsidRDefault="006E0162">
            <w:pPr>
              <w:spacing w:after="0" w:line="288" w:lineRule="auto"/>
              <w:jc w:val="center"/>
            </w:pPr>
            <w:r>
              <w:rPr>
                <w:b/>
                <w:sz w:val="24"/>
                <w:szCs w:val="24"/>
              </w:rPr>
              <w:t>Destinos</w:t>
            </w:r>
          </w:p>
        </w:tc>
        <w:tc>
          <w:tcPr>
            <w:tcW w:w="2410" w:type="dxa"/>
            <w:vMerge w:val="restart"/>
            <w:tcBorders>
              <w:top w:val="single" w:sz="4" w:space="0" w:color="000000"/>
              <w:left w:val="single" w:sz="4" w:space="0" w:color="000000"/>
              <w:bottom w:val="single" w:sz="4" w:space="0" w:color="000000"/>
              <w:right w:val="single" w:sz="4" w:space="0" w:color="000000"/>
            </w:tcBorders>
            <w:vAlign w:val="bottom"/>
          </w:tcPr>
          <w:p w:rsidR="00943168" w:rsidRDefault="006E0162">
            <w:pPr>
              <w:spacing w:after="0" w:line="288" w:lineRule="auto"/>
              <w:jc w:val="center"/>
            </w:pPr>
            <w:r>
              <w:rPr>
                <w:sz w:val="24"/>
                <w:szCs w:val="24"/>
              </w:rPr>
              <w:t>Ayuda para pasaje (en pesos)</w:t>
            </w:r>
          </w:p>
        </w:tc>
        <w:tc>
          <w:tcPr>
            <w:tcW w:w="3543" w:type="dxa"/>
            <w:gridSpan w:val="2"/>
            <w:tcBorders>
              <w:top w:val="single" w:sz="4" w:space="0" w:color="000000"/>
              <w:left w:val="nil"/>
              <w:bottom w:val="single" w:sz="4" w:space="0" w:color="000000"/>
              <w:right w:val="single" w:sz="4" w:space="0" w:color="000000"/>
            </w:tcBorders>
            <w:vAlign w:val="bottom"/>
          </w:tcPr>
          <w:p w:rsidR="00943168" w:rsidRDefault="006E0162">
            <w:pPr>
              <w:spacing w:after="0" w:line="288" w:lineRule="auto"/>
              <w:jc w:val="center"/>
            </w:pPr>
            <w:r>
              <w:rPr>
                <w:sz w:val="24"/>
                <w:szCs w:val="24"/>
              </w:rPr>
              <w:t>Ayuda para manutención (en pesos $)</w:t>
            </w:r>
          </w:p>
        </w:tc>
      </w:tr>
      <w:tr w:rsidR="00943168">
        <w:trPr>
          <w:trHeight w:val="360"/>
        </w:trPr>
        <w:tc>
          <w:tcPr>
            <w:tcW w:w="3701" w:type="dxa"/>
            <w:vMerge/>
            <w:tcBorders>
              <w:top w:val="single" w:sz="4" w:space="0" w:color="000000"/>
              <w:left w:val="single" w:sz="4" w:space="0" w:color="000000"/>
              <w:bottom w:val="single" w:sz="4" w:space="0" w:color="000000"/>
              <w:right w:val="single" w:sz="4" w:space="0" w:color="000000"/>
            </w:tcBorders>
            <w:vAlign w:val="center"/>
          </w:tcPr>
          <w:p w:rsidR="00943168" w:rsidRDefault="00943168">
            <w:pPr>
              <w:widowControl w:val="0"/>
              <w:spacing w:after="0"/>
            </w:pPr>
          </w:p>
        </w:tc>
        <w:tc>
          <w:tcPr>
            <w:tcW w:w="2410" w:type="dxa"/>
            <w:vMerge/>
            <w:tcBorders>
              <w:top w:val="single" w:sz="4" w:space="0" w:color="000000"/>
              <w:left w:val="single" w:sz="4" w:space="0" w:color="000000"/>
              <w:bottom w:val="single" w:sz="4" w:space="0" w:color="000000"/>
              <w:right w:val="single" w:sz="4" w:space="0" w:color="000000"/>
            </w:tcBorders>
            <w:vAlign w:val="bottom"/>
          </w:tcPr>
          <w:p w:rsidR="00943168" w:rsidRDefault="00943168">
            <w:pPr>
              <w:spacing w:after="0" w:line="288" w:lineRule="auto"/>
            </w:pPr>
          </w:p>
          <w:p w:rsidR="00943168" w:rsidRDefault="00943168">
            <w:pPr>
              <w:spacing w:after="0" w:line="288" w:lineRule="auto"/>
            </w:pPr>
          </w:p>
        </w:tc>
        <w:tc>
          <w:tcPr>
            <w:tcW w:w="1701" w:type="dxa"/>
            <w:tcBorders>
              <w:top w:val="nil"/>
              <w:left w:val="nil"/>
              <w:bottom w:val="single" w:sz="4" w:space="0" w:color="000000"/>
              <w:right w:val="single" w:sz="4" w:space="0" w:color="000000"/>
            </w:tcBorders>
            <w:vAlign w:val="bottom"/>
          </w:tcPr>
          <w:p w:rsidR="00943168" w:rsidRDefault="006E0162">
            <w:pPr>
              <w:spacing w:after="0" w:line="288" w:lineRule="auto"/>
            </w:pPr>
            <w:r>
              <w:rPr>
                <w:sz w:val="24"/>
                <w:szCs w:val="24"/>
              </w:rPr>
              <w:t>15 días</w:t>
            </w:r>
          </w:p>
        </w:tc>
        <w:tc>
          <w:tcPr>
            <w:tcW w:w="1842" w:type="dxa"/>
            <w:tcBorders>
              <w:top w:val="nil"/>
              <w:left w:val="nil"/>
              <w:bottom w:val="single" w:sz="4" w:space="0" w:color="000000"/>
              <w:right w:val="single" w:sz="4" w:space="0" w:color="000000"/>
            </w:tcBorders>
            <w:vAlign w:val="bottom"/>
          </w:tcPr>
          <w:p w:rsidR="00943168" w:rsidRDefault="006E0162">
            <w:pPr>
              <w:spacing w:after="0" w:line="288" w:lineRule="auto"/>
            </w:pPr>
            <w:r>
              <w:rPr>
                <w:sz w:val="24"/>
                <w:szCs w:val="24"/>
              </w:rPr>
              <w:t>30 días</w:t>
            </w:r>
          </w:p>
        </w:tc>
      </w:tr>
      <w:tr w:rsidR="00943168">
        <w:trPr>
          <w:trHeight w:val="300"/>
        </w:trPr>
        <w:tc>
          <w:tcPr>
            <w:tcW w:w="3701" w:type="dxa"/>
            <w:tcBorders>
              <w:top w:val="nil"/>
              <w:left w:val="single" w:sz="4" w:space="0" w:color="000000"/>
              <w:bottom w:val="single" w:sz="4" w:space="0" w:color="000000"/>
              <w:right w:val="single" w:sz="4" w:space="0" w:color="000000"/>
            </w:tcBorders>
            <w:vAlign w:val="center"/>
          </w:tcPr>
          <w:p w:rsidR="00943168" w:rsidRDefault="006E0162">
            <w:pPr>
              <w:spacing w:after="0" w:line="288" w:lineRule="auto"/>
            </w:pPr>
            <w:r>
              <w:rPr>
                <w:sz w:val="24"/>
                <w:szCs w:val="24"/>
              </w:rPr>
              <w:t>Universidades de Chile</w:t>
            </w:r>
          </w:p>
        </w:tc>
        <w:tc>
          <w:tcPr>
            <w:tcW w:w="2410" w:type="dxa"/>
            <w:tcBorders>
              <w:top w:val="nil"/>
              <w:left w:val="nil"/>
              <w:bottom w:val="single" w:sz="4" w:space="0" w:color="000000"/>
              <w:right w:val="single" w:sz="4" w:space="0" w:color="000000"/>
            </w:tcBorders>
            <w:vAlign w:val="center"/>
          </w:tcPr>
          <w:p w:rsidR="00943168" w:rsidRDefault="006E0162">
            <w:pPr>
              <w:spacing w:after="0" w:line="288" w:lineRule="auto"/>
              <w:jc w:val="center"/>
            </w:pPr>
            <w:r>
              <w:rPr>
                <w:sz w:val="24"/>
                <w:szCs w:val="24"/>
              </w:rPr>
              <w:t>4.000</w:t>
            </w:r>
          </w:p>
        </w:tc>
        <w:tc>
          <w:tcPr>
            <w:tcW w:w="1701" w:type="dxa"/>
            <w:tcBorders>
              <w:top w:val="nil"/>
              <w:left w:val="nil"/>
              <w:bottom w:val="single" w:sz="4" w:space="0" w:color="000000"/>
              <w:right w:val="single" w:sz="4" w:space="0" w:color="000000"/>
            </w:tcBorders>
            <w:vAlign w:val="center"/>
          </w:tcPr>
          <w:p w:rsidR="00943168" w:rsidRDefault="006E0162">
            <w:pPr>
              <w:spacing w:after="0" w:line="288" w:lineRule="auto"/>
              <w:jc w:val="center"/>
            </w:pPr>
            <w:r>
              <w:rPr>
                <w:sz w:val="24"/>
                <w:szCs w:val="24"/>
              </w:rPr>
              <w:t>5.000</w:t>
            </w:r>
          </w:p>
        </w:tc>
        <w:tc>
          <w:tcPr>
            <w:tcW w:w="1842" w:type="dxa"/>
            <w:tcBorders>
              <w:top w:val="nil"/>
              <w:left w:val="nil"/>
              <w:bottom w:val="single" w:sz="4" w:space="0" w:color="000000"/>
              <w:right w:val="single" w:sz="4" w:space="0" w:color="000000"/>
            </w:tcBorders>
            <w:shd w:val="clear" w:color="auto" w:fill="FFFFFF"/>
            <w:vAlign w:val="center"/>
          </w:tcPr>
          <w:p w:rsidR="00943168" w:rsidRDefault="006E0162">
            <w:pPr>
              <w:spacing w:after="0" w:line="288" w:lineRule="auto"/>
              <w:jc w:val="center"/>
            </w:pPr>
            <w:r>
              <w:rPr>
                <w:sz w:val="24"/>
                <w:szCs w:val="24"/>
              </w:rPr>
              <w:t>- </w:t>
            </w:r>
          </w:p>
        </w:tc>
      </w:tr>
      <w:tr w:rsidR="00943168">
        <w:trPr>
          <w:trHeight w:val="300"/>
        </w:trPr>
        <w:tc>
          <w:tcPr>
            <w:tcW w:w="3701" w:type="dxa"/>
            <w:tcBorders>
              <w:top w:val="nil"/>
              <w:left w:val="single" w:sz="4" w:space="0" w:color="000000"/>
              <w:bottom w:val="single" w:sz="4" w:space="0" w:color="000000"/>
              <w:right w:val="single" w:sz="4" w:space="0" w:color="000000"/>
            </w:tcBorders>
            <w:vAlign w:val="center"/>
          </w:tcPr>
          <w:p w:rsidR="00943168" w:rsidRDefault="006E0162">
            <w:pPr>
              <w:spacing w:after="0" w:line="288" w:lineRule="auto"/>
            </w:pPr>
            <w:r>
              <w:rPr>
                <w:sz w:val="24"/>
                <w:szCs w:val="24"/>
              </w:rPr>
              <w:t>Universidades de Brasil (A universidades que no estén incluidas en AUGM)</w:t>
            </w:r>
          </w:p>
        </w:tc>
        <w:tc>
          <w:tcPr>
            <w:tcW w:w="2410" w:type="dxa"/>
            <w:tcBorders>
              <w:top w:val="nil"/>
              <w:left w:val="nil"/>
              <w:bottom w:val="single" w:sz="4" w:space="0" w:color="000000"/>
              <w:right w:val="single" w:sz="4" w:space="0" w:color="000000"/>
            </w:tcBorders>
            <w:vAlign w:val="center"/>
          </w:tcPr>
          <w:p w:rsidR="00943168" w:rsidRDefault="006E0162">
            <w:pPr>
              <w:spacing w:after="0" w:line="288" w:lineRule="auto"/>
              <w:jc w:val="center"/>
            </w:pPr>
            <w:r>
              <w:rPr>
                <w:sz w:val="24"/>
                <w:szCs w:val="24"/>
              </w:rPr>
              <w:t>8.000</w:t>
            </w:r>
          </w:p>
        </w:tc>
        <w:tc>
          <w:tcPr>
            <w:tcW w:w="1701" w:type="dxa"/>
            <w:tcBorders>
              <w:top w:val="nil"/>
              <w:left w:val="nil"/>
              <w:bottom w:val="single" w:sz="4" w:space="0" w:color="000000"/>
              <w:right w:val="single" w:sz="4" w:space="0" w:color="000000"/>
            </w:tcBorders>
            <w:vAlign w:val="center"/>
          </w:tcPr>
          <w:p w:rsidR="00943168" w:rsidRDefault="006E0162">
            <w:pPr>
              <w:spacing w:after="0" w:line="288" w:lineRule="auto"/>
              <w:jc w:val="center"/>
            </w:pPr>
            <w:r>
              <w:rPr>
                <w:sz w:val="24"/>
                <w:szCs w:val="24"/>
              </w:rPr>
              <w:t>5.000</w:t>
            </w:r>
          </w:p>
        </w:tc>
        <w:tc>
          <w:tcPr>
            <w:tcW w:w="1842" w:type="dxa"/>
            <w:tcBorders>
              <w:top w:val="nil"/>
              <w:left w:val="nil"/>
              <w:bottom w:val="single" w:sz="4" w:space="0" w:color="000000"/>
              <w:right w:val="single" w:sz="4" w:space="0" w:color="000000"/>
            </w:tcBorders>
            <w:shd w:val="clear" w:color="auto" w:fill="FFFFFF"/>
            <w:vAlign w:val="center"/>
          </w:tcPr>
          <w:p w:rsidR="00943168" w:rsidRDefault="006E0162">
            <w:pPr>
              <w:spacing w:after="0" w:line="288" w:lineRule="auto"/>
              <w:jc w:val="center"/>
            </w:pPr>
            <w:r>
              <w:rPr>
                <w:sz w:val="24"/>
                <w:szCs w:val="24"/>
              </w:rPr>
              <w:t>-</w:t>
            </w:r>
          </w:p>
        </w:tc>
      </w:tr>
      <w:tr w:rsidR="00943168">
        <w:trPr>
          <w:trHeight w:val="300"/>
        </w:trPr>
        <w:tc>
          <w:tcPr>
            <w:tcW w:w="3701" w:type="dxa"/>
            <w:tcBorders>
              <w:top w:val="nil"/>
              <w:left w:val="single" w:sz="4" w:space="0" w:color="000000"/>
              <w:bottom w:val="single" w:sz="4" w:space="0" w:color="000000"/>
              <w:right w:val="single" w:sz="4" w:space="0" w:color="000000"/>
            </w:tcBorders>
            <w:vAlign w:val="center"/>
          </w:tcPr>
          <w:p w:rsidR="00943168" w:rsidRDefault="006E0162">
            <w:pPr>
              <w:spacing w:after="0" w:line="288" w:lineRule="auto"/>
            </w:pPr>
            <w:r>
              <w:rPr>
                <w:sz w:val="24"/>
                <w:szCs w:val="24"/>
              </w:rPr>
              <w:t>Universidades de Perú</w:t>
            </w:r>
          </w:p>
        </w:tc>
        <w:tc>
          <w:tcPr>
            <w:tcW w:w="2410" w:type="dxa"/>
            <w:tcBorders>
              <w:top w:val="nil"/>
              <w:left w:val="nil"/>
              <w:bottom w:val="single" w:sz="4" w:space="0" w:color="000000"/>
              <w:right w:val="single" w:sz="4" w:space="0" w:color="000000"/>
            </w:tcBorders>
            <w:vAlign w:val="center"/>
          </w:tcPr>
          <w:p w:rsidR="00943168" w:rsidRDefault="006E0162">
            <w:pPr>
              <w:spacing w:after="0" w:line="288" w:lineRule="auto"/>
              <w:jc w:val="center"/>
            </w:pPr>
            <w:r>
              <w:rPr>
                <w:sz w:val="24"/>
                <w:szCs w:val="24"/>
              </w:rPr>
              <w:t>10.000</w:t>
            </w:r>
          </w:p>
        </w:tc>
        <w:tc>
          <w:tcPr>
            <w:tcW w:w="1701" w:type="dxa"/>
            <w:tcBorders>
              <w:top w:val="nil"/>
              <w:left w:val="nil"/>
              <w:bottom w:val="single" w:sz="4" w:space="0" w:color="000000"/>
              <w:right w:val="single" w:sz="4" w:space="0" w:color="000000"/>
            </w:tcBorders>
            <w:vAlign w:val="center"/>
          </w:tcPr>
          <w:p w:rsidR="00943168" w:rsidRDefault="006E0162">
            <w:pPr>
              <w:spacing w:after="0" w:line="288" w:lineRule="auto"/>
              <w:jc w:val="center"/>
            </w:pPr>
            <w:r>
              <w:rPr>
                <w:sz w:val="24"/>
                <w:szCs w:val="24"/>
              </w:rPr>
              <w:t>5.000</w:t>
            </w:r>
          </w:p>
        </w:tc>
        <w:tc>
          <w:tcPr>
            <w:tcW w:w="1842" w:type="dxa"/>
            <w:tcBorders>
              <w:top w:val="nil"/>
              <w:left w:val="nil"/>
              <w:bottom w:val="single" w:sz="4" w:space="0" w:color="000000"/>
              <w:right w:val="single" w:sz="4" w:space="0" w:color="000000"/>
            </w:tcBorders>
            <w:shd w:val="clear" w:color="auto" w:fill="FFFFFF"/>
            <w:vAlign w:val="center"/>
          </w:tcPr>
          <w:p w:rsidR="00943168" w:rsidRDefault="006E0162">
            <w:pPr>
              <w:spacing w:after="0" w:line="288" w:lineRule="auto"/>
              <w:jc w:val="center"/>
            </w:pPr>
            <w:r>
              <w:rPr>
                <w:sz w:val="24"/>
                <w:szCs w:val="24"/>
              </w:rPr>
              <w:t> -</w:t>
            </w:r>
          </w:p>
        </w:tc>
      </w:tr>
      <w:tr w:rsidR="00943168">
        <w:trPr>
          <w:trHeight w:val="300"/>
        </w:trPr>
        <w:tc>
          <w:tcPr>
            <w:tcW w:w="3701" w:type="dxa"/>
            <w:tcBorders>
              <w:top w:val="nil"/>
              <w:left w:val="single" w:sz="4" w:space="0" w:color="000000"/>
              <w:bottom w:val="single" w:sz="4" w:space="0" w:color="000000"/>
              <w:right w:val="single" w:sz="4" w:space="0" w:color="000000"/>
            </w:tcBorders>
            <w:vAlign w:val="center"/>
          </w:tcPr>
          <w:p w:rsidR="00943168" w:rsidRDefault="006E0162">
            <w:pPr>
              <w:spacing w:after="0" w:line="288" w:lineRule="auto"/>
            </w:pPr>
            <w:r>
              <w:rPr>
                <w:sz w:val="24"/>
                <w:szCs w:val="24"/>
              </w:rPr>
              <w:t>Universidades de Bolivia</w:t>
            </w:r>
          </w:p>
        </w:tc>
        <w:tc>
          <w:tcPr>
            <w:tcW w:w="2410" w:type="dxa"/>
            <w:tcBorders>
              <w:top w:val="nil"/>
              <w:left w:val="nil"/>
              <w:bottom w:val="single" w:sz="4" w:space="0" w:color="000000"/>
              <w:right w:val="single" w:sz="4" w:space="0" w:color="000000"/>
            </w:tcBorders>
            <w:vAlign w:val="center"/>
          </w:tcPr>
          <w:p w:rsidR="00943168" w:rsidRDefault="006E0162">
            <w:pPr>
              <w:spacing w:after="0" w:line="288" w:lineRule="auto"/>
              <w:jc w:val="center"/>
            </w:pPr>
            <w:r>
              <w:rPr>
                <w:sz w:val="24"/>
                <w:szCs w:val="24"/>
              </w:rPr>
              <w:t>10.000</w:t>
            </w:r>
          </w:p>
        </w:tc>
        <w:tc>
          <w:tcPr>
            <w:tcW w:w="1701" w:type="dxa"/>
            <w:tcBorders>
              <w:top w:val="nil"/>
              <w:left w:val="nil"/>
              <w:bottom w:val="single" w:sz="4" w:space="0" w:color="000000"/>
              <w:right w:val="single" w:sz="4" w:space="0" w:color="000000"/>
            </w:tcBorders>
            <w:vAlign w:val="center"/>
          </w:tcPr>
          <w:p w:rsidR="00943168" w:rsidRDefault="006E0162">
            <w:pPr>
              <w:spacing w:after="0" w:line="288" w:lineRule="auto"/>
              <w:jc w:val="center"/>
            </w:pPr>
            <w:r>
              <w:rPr>
                <w:sz w:val="24"/>
                <w:szCs w:val="24"/>
              </w:rPr>
              <w:t>5.000</w:t>
            </w:r>
          </w:p>
        </w:tc>
        <w:tc>
          <w:tcPr>
            <w:tcW w:w="1842" w:type="dxa"/>
            <w:tcBorders>
              <w:top w:val="nil"/>
              <w:left w:val="nil"/>
              <w:bottom w:val="single" w:sz="4" w:space="0" w:color="000000"/>
              <w:right w:val="single" w:sz="4" w:space="0" w:color="000000"/>
            </w:tcBorders>
            <w:shd w:val="clear" w:color="auto" w:fill="FFFFFF"/>
            <w:vAlign w:val="center"/>
          </w:tcPr>
          <w:p w:rsidR="00943168" w:rsidRDefault="006E0162">
            <w:pPr>
              <w:spacing w:after="0" w:line="288" w:lineRule="auto"/>
              <w:jc w:val="center"/>
            </w:pPr>
            <w:r>
              <w:rPr>
                <w:sz w:val="24"/>
                <w:szCs w:val="24"/>
              </w:rPr>
              <w:t> -</w:t>
            </w:r>
          </w:p>
        </w:tc>
      </w:tr>
      <w:tr w:rsidR="00943168">
        <w:trPr>
          <w:trHeight w:val="380"/>
        </w:trPr>
        <w:tc>
          <w:tcPr>
            <w:tcW w:w="3701" w:type="dxa"/>
            <w:tcBorders>
              <w:top w:val="nil"/>
              <w:left w:val="single" w:sz="4" w:space="0" w:color="000000"/>
              <w:bottom w:val="single" w:sz="4" w:space="0" w:color="000000"/>
              <w:right w:val="single" w:sz="4" w:space="0" w:color="000000"/>
            </w:tcBorders>
            <w:vAlign w:val="center"/>
          </w:tcPr>
          <w:p w:rsidR="00943168" w:rsidRDefault="006E0162">
            <w:pPr>
              <w:spacing w:after="0" w:line="288" w:lineRule="auto"/>
            </w:pPr>
            <w:r>
              <w:rPr>
                <w:sz w:val="24"/>
                <w:szCs w:val="24"/>
              </w:rPr>
              <w:t>Universidades de Colombia</w:t>
            </w:r>
          </w:p>
        </w:tc>
        <w:tc>
          <w:tcPr>
            <w:tcW w:w="2410" w:type="dxa"/>
            <w:tcBorders>
              <w:top w:val="nil"/>
              <w:left w:val="nil"/>
              <w:bottom w:val="single" w:sz="4" w:space="0" w:color="000000"/>
              <w:right w:val="single" w:sz="4" w:space="0" w:color="000000"/>
            </w:tcBorders>
            <w:vAlign w:val="center"/>
          </w:tcPr>
          <w:p w:rsidR="00943168" w:rsidRDefault="006E0162">
            <w:pPr>
              <w:spacing w:after="0" w:line="288" w:lineRule="auto"/>
              <w:jc w:val="center"/>
            </w:pPr>
            <w:r>
              <w:rPr>
                <w:sz w:val="24"/>
                <w:szCs w:val="24"/>
              </w:rPr>
              <w:t>12.000</w:t>
            </w:r>
          </w:p>
        </w:tc>
        <w:tc>
          <w:tcPr>
            <w:tcW w:w="1701" w:type="dxa"/>
            <w:tcBorders>
              <w:top w:val="nil"/>
              <w:left w:val="nil"/>
              <w:bottom w:val="single" w:sz="4" w:space="0" w:color="000000"/>
              <w:right w:val="single" w:sz="4" w:space="0" w:color="000000"/>
            </w:tcBorders>
            <w:vAlign w:val="center"/>
          </w:tcPr>
          <w:p w:rsidR="00943168" w:rsidRDefault="006E0162">
            <w:pPr>
              <w:spacing w:after="0" w:line="288" w:lineRule="auto"/>
              <w:jc w:val="center"/>
            </w:pPr>
            <w:r>
              <w:rPr>
                <w:sz w:val="24"/>
                <w:szCs w:val="24"/>
              </w:rPr>
              <w:t>5.000</w:t>
            </w:r>
          </w:p>
        </w:tc>
        <w:tc>
          <w:tcPr>
            <w:tcW w:w="1842" w:type="dxa"/>
            <w:tcBorders>
              <w:top w:val="nil"/>
              <w:left w:val="nil"/>
              <w:bottom w:val="single" w:sz="4" w:space="0" w:color="000000"/>
              <w:right w:val="single" w:sz="4" w:space="0" w:color="000000"/>
            </w:tcBorders>
            <w:shd w:val="clear" w:color="auto" w:fill="FFFFFF"/>
            <w:vAlign w:val="center"/>
          </w:tcPr>
          <w:p w:rsidR="00943168" w:rsidRDefault="006E0162">
            <w:pPr>
              <w:spacing w:after="0" w:line="288" w:lineRule="auto"/>
              <w:jc w:val="center"/>
            </w:pPr>
            <w:r>
              <w:rPr>
                <w:sz w:val="24"/>
                <w:szCs w:val="24"/>
              </w:rPr>
              <w:t> -</w:t>
            </w:r>
          </w:p>
        </w:tc>
      </w:tr>
      <w:tr w:rsidR="00943168">
        <w:trPr>
          <w:trHeight w:val="320"/>
        </w:trPr>
        <w:tc>
          <w:tcPr>
            <w:tcW w:w="3701" w:type="dxa"/>
            <w:tcBorders>
              <w:top w:val="nil"/>
              <w:left w:val="single" w:sz="4" w:space="0" w:color="000000"/>
              <w:bottom w:val="single" w:sz="4" w:space="0" w:color="000000"/>
              <w:right w:val="single" w:sz="4" w:space="0" w:color="000000"/>
            </w:tcBorders>
            <w:vAlign w:val="center"/>
          </w:tcPr>
          <w:p w:rsidR="00943168" w:rsidRDefault="006E0162">
            <w:pPr>
              <w:spacing w:after="0" w:line="288" w:lineRule="auto"/>
            </w:pPr>
            <w:r>
              <w:rPr>
                <w:sz w:val="24"/>
                <w:szCs w:val="24"/>
              </w:rPr>
              <w:t xml:space="preserve">Universidades de Estados Unidos  </w:t>
            </w:r>
          </w:p>
        </w:tc>
        <w:tc>
          <w:tcPr>
            <w:tcW w:w="2410" w:type="dxa"/>
            <w:tcBorders>
              <w:top w:val="nil"/>
              <w:left w:val="nil"/>
              <w:bottom w:val="single" w:sz="4" w:space="0" w:color="000000"/>
              <w:right w:val="single" w:sz="4" w:space="0" w:color="000000"/>
            </w:tcBorders>
            <w:vAlign w:val="center"/>
          </w:tcPr>
          <w:p w:rsidR="00943168" w:rsidRDefault="006E0162">
            <w:pPr>
              <w:spacing w:after="0" w:line="288" w:lineRule="auto"/>
              <w:jc w:val="center"/>
            </w:pPr>
            <w:r>
              <w:rPr>
                <w:sz w:val="24"/>
                <w:szCs w:val="24"/>
              </w:rPr>
              <w:t>20.000</w:t>
            </w:r>
          </w:p>
        </w:tc>
        <w:tc>
          <w:tcPr>
            <w:tcW w:w="1701" w:type="dxa"/>
            <w:tcBorders>
              <w:top w:val="nil"/>
              <w:left w:val="nil"/>
              <w:bottom w:val="single" w:sz="4" w:space="0" w:color="000000"/>
              <w:right w:val="single" w:sz="4" w:space="0" w:color="000000"/>
            </w:tcBorders>
            <w:vAlign w:val="center"/>
          </w:tcPr>
          <w:p w:rsidR="00943168" w:rsidRDefault="006E0162">
            <w:pPr>
              <w:spacing w:after="0" w:line="288" w:lineRule="auto"/>
              <w:jc w:val="center"/>
            </w:pPr>
            <w:r>
              <w:rPr>
                <w:sz w:val="24"/>
                <w:szCs w:val="24"/>
              </w:rPr>
              <w:t>10.000</w:t>
            </w:r>
          </w:p>
        </w:tc>
        <w:tc>
          <w:tcPr>
            <w:tcW w:w="1842" w:type="dxa"/>
            <w:tcBorders>
              <w:top w:val="nil"/>
              <w:left w:val="nil"/>
              <w:bottom w:val="single" w:sz="4" w:space="0" w:color="000000"/>
              <w:right w:val="single" w:sz="4" w:space="0" w:color="000000"/>
            </w:tcBorders>
            <w:shd w:val="clear" w:color="auto" w:fill="FFFFFF"/>
            <w:vAlign w:val="center"/>
          </w:tcPr>
          <w:p w:rsidR="00943168" w:rsidRDefault="006E0162">
            <w:pPr>
              <w:spacing w:after="0" w:line="288" w:lineRule="auto"/>
              <w:jc w:val="center"/>
            </w:pPr>
            <w:r>
              <w:rPr>
                <w:sz w:val="24"/>
                <w:szCs w:val="24"/>
              </w:rPr>
              <w:t>15.000</w:t>
            </w:r>
          </w:p>
        </w:tc>
      </w:tr>
      <w:tr w:rsidR="00943168">
        <w:trPr>
          <w:trHeight w:val="300"/>
        </w:trPr>
        <w:tc>
          <w:tcPr>
            <w:tcW w:w="3701" w:type="dxa"/>
            <w:tcBorders>
              <w:top w:val="nil"/>
              <w:left w:val="single" w:sz="4" w:space="0" w:color="000000"/>
              <w:bottom w:val="single" w:sz="4" w:space="0" w:color="000000"/>
              <w:right w:val="single" w:sz="4" w:space="0" w:color="000000"/>
            </w:tcBorders>
            <w:vAlign w:val="center"/>
          </w:tcPr>
          <w:p w:rsidR="00943168" w:rsidRDefault="006E0162">
            <w:pPr>
              <w:spacing w:after="0" w:line="288" w:lineRule="auto"/>
            </w:pPr>
            <w:r>
              <w:rPr>
                <w:sz w:val="24"/>
                <w:szCs w:val="24"/>
              </w:rPr>
              <w:t>Universidades de Canadá</w:t>
            </w:r>
          </w:p>
        </w:tc>
        <w:tc>
          <w:tcPr>
            <w:tcW w:w="2410" w:type="dxa"/>
            <w:tcBorders>
              <w:top w:val="nil"/>
              <w:left w:val="nil"/>
              <w:bottom w:val="single" w:sz="4" w:space="0" w:color="000000"/>
              <w:right w:val="single" w:sz="4" w:space="0" w:color="000000"/>
            </w:tcBorders>
            <w:vAlign w:val="center"/>
          </w:tcPr>
          <w:p w:rsidR="00943168" w:rsidRDefault="006E0162">
            <w:pPr>
              <w:spacing w:after="0" w:line="288" w:lineRule="auto"/>
              <w:jc w:val="center"/>
            </w:pPr>
            <w:r>
              <w:rPr>
                <w:sz w:val="24"/>
                <w:szCs w:val="24"/>
              </w:rPr>
              <w:t>20.000</w:t>
            </w:r>
          </w:p>
        </w:tc>
        <w:tc>
          <w:tcPr>
            <w:tcW w:w="1701" w:type="dxa"/>
            <w:tcBorders>
              <w:top w:val="nil"/>
              <w:left w:val="nil"/>
              <w:bottom w:val="single" w:sz="4" w:space="0" w:color="000000"/>
              <w:right w:val="single" w:sz="4" w:space="0" w:color="000000"/>
            </w:tcBorders>
            <w:vAlign w:val="center"/>
          </w:tcPr>
          <w:p w:rsidR="00943168" w:rsidRDefault="006E0162">
            <w:pPr>
              <w:spacing w:after="0" w:line="288" w:lineRule="auto"/>
              <w:jc w:val="center"/>
            </w:pPr>
            <w:r>
              <w:rPr>
                <w:sz w:val="24"/>
                <w:szCs w:val="24"/>
              </w:rPr>
              <w:t>10.000</w:t>
            </w:r>
          </w:p>
        </w:tc>
        <w:tc>
          <w:tcPr>
            <w:tcW w:w="1842" w:type="dxa"/>
            <w:tcBorders>
              <w:top w:val="nil"/>
              <w:left w:val="nil"/>
              <w:bottom w:val="single" w:sz="4" w:space="0" w:color="000000"/>
              <w:right w:val="single" w:sz="4" w:space="0" w:color="000000"/>
            </w:tcBorders>
            <w:shd w:val="clear" w:color="auto" w:fill="FFFFFF"/>
            <w:vAlign w:val="center"/>
          </w:tcPr>
          <w:p w:rsidR="00943168" w:rsidRDefault="006E0162">
            <w:pPr>
              <w:spacing w:after="0" w:line="288" w:lineRule="auto"/>
              <w:jc w:val="center"/>
            </w:pPr>
            <w:r>
              <w:rPr>
                <w:sz w:val="24"/>
                <w:szCs w:val="24"/>
              </w:rPr>
              <w:t>15.000</w:t>
            </w:r>
          </w:p>
        </w:tc>
      </w:tr>
      <w:tr w:rsidR="00943168">
        <w:trPr>
          <w:trHeight w:val="300"/>
        </w:trPr>
        <w:tc>
          <w:tcPr>
            <w:tcW w:w="3701" w:type="dxa"/>
            <w:tcBorders>
              <w:top w:val="nil"/>
              <w:left w:val="single" w:sz="4" w:space="0" w:color="000000"/>
              <w:bottom w:val="single" w:sz="4" w:space="0" w:color="000000"/>
              <w:right w:val="single" w:sz="4" w:space="0" w:color="000000"/>
            </w:tcBorders>
            <w:vAlign w:val="center"/>
          </w:tcPr>
          <w:p w:rsidR="00943168" w:rsidRDefault="006E0162">
            <w:pPr>
              <w:spacing w:after="0" w:line="288" w:lineRule="auto"/>
            </w:pPr>
            <w:r>
              <w:rPr>
                <w:sz w:val="24"/>
                <w:szCs w:val="24"/>
              </w:rPr>
              <w:t>Universidades de China</w:t>
            </w:r>
          </w:p>
        </w:tc>
        <w:tc>
          <w:tcPr>
            <w:tcW w:w="2410" w:type="dxa"/>
            <w:tcBorders>
              <w:top w:val="nil"/>
              <w:left w:val="nil"/>
              <w:bottom w:val="single" w:sz="4" w:space="0" w:color="000000"/>
              <w:right w:val="single" w:sz="4" w:space="0" w:color="000000"/>
            </w:tcBorders>
            <w:vAlign w:val="center"/>
          </w:tcPr>
          <w:p w:rsidR="00943168" w:rsidRDefault="006E0162">
            <w:pPr>
              <w:spacing w:after="0" w:line="288" w:lineRule="auto"/>
              <w:jc w:val="center"/>
            </w:pPr>
            <w:r>
              <w:rPr>
                <w:sz w:val="24"/>
                <w:szCs w:val="24"/>
              </w:rPr>
              <w:t>27.000</w:t>
            </w:r>
          </w:p>
        </w:tc>
        <w:tc>
          <w:tcPr>
            <w:tcW w:w="1701" w:type="dxa"/>
            <w:tcBorders>
              <w:top w:val="nil"/>
              <w:left w:val="nil"/>
              <w:bottom w:val="single" w:sz="4" w:space="0" w:color="000000"/>
              <w:right w:val="single" w:sz="4" w:space="0" w:color="000000"/>
            </w:tcBorders>
            <w:vAlign w:val="center"/>
          </w:tcPr>
          <w:p w:rsidR="00943168" w:rsidRDefault="006E0162">
            <w:pPr>
              <w:spacing w:after="0" w:line="288" w:lineRule="auto"/>
              <w:jc w:val="center"/>
            </w:pPr>
            <w:r>
              <w:rPr>
                <w:sz w:val="24"/>
                <w:szCs w:val="24"/>
              </w:rPr>
              <w:t>15.000</w:t>
            </w:r>
          </w:p>
        </w:tc>
        <w:tc>
          <w:tcPr>
            <w:tcW w:w="1842" w:type="dxa"/>
            <w:tcBorders>
              <w:top w:val="nil"/>
              <w:left w:val="nil"/>
              <w:bottom w:val="single" w:sz="4" w:space="0" w:color="000000"/>
              <w:right w:val="single" w:sz="4" w:space="0" w:color="000000"/>
            </w:tcBorders>
            <w:shd w:val="clear" w:color="auto" w:fill="FFFFFF"/>
            <w:vAlign w:val="center"/>
          </w:tcPr>
          <w:p w:rsidR="00943168" w:rsidRDefault="006E0162">
            <w:pPr>
              <w:spacing w:after="0" w:line="288" w:lineRule="auto"/>
              <w:jc w:val="center"/>
            </w:pPr>
            <w:r>
              <w:rPr>
                <w:sz w:val="24"/>
                <w:szCs w:val="24"/>
              </w:rPr>
              <w:t>20.000</w:t>
            </w:r>
          </w:p>
        </w:tc>
      </w:tr>
      <w:tr w:rsidR="00943168">
        <w:trPr>
          <w:trHeight w:val="300"/>
        </w:trPr>
        <w:tc>
          <w:tcPr>
            <w:tcW w:w="3701" w:type="dxa"/>
            <w:tcBorders>
              <w:top w:val="nil"/>
              <w:left w:val="single" w:sz="4" w:space="0" w:color="000000"/>
              <w:bottom w:val="single" w:sz="4" w:space="0" w:color="000000"/>
              <w:right w:val="single" w:sz="4" w:space="0" w:color="000000"/>
            </w:tcBorders>
            <w:vAlign w:val="center"/>
          </w:tcPr>
          <w:p w:rsidR="00943168" w:rsidRDefault="006E0162">
            <w:pPr>
              <w:spacing w:after="0" w:line="288" w:lineRule="auto"/>
            </w:pPr>
            <w:r>
              <w:rPr>
                <w:sz w:val="24"/>
                <w:szCs w:val="24"/>
              </w:rPr>
              <w:t>Universidades de Rusia</w:t>
            </w:r>
          </w:p>
        </w:tc>
        <w:tc>
          <w:tcPr>
            <w:tcW w:w="2410" w:type="dxa"/>
            <w:tcBorders>
              <w:top w:val="nil"/>
              <w:left w:val="nil"/>
              <w:bottom w:val="single" w:sz="4" w:space="0" w:color="000000"/>
              <w:right w:val="single" w:sz="4" w:space="0" w:color="000000"/>
            </w:tcBorders>
            <w:vAlign w:val="center"/>
          </w:tcPr>
          <w:p w:rsidR="00943168" w:rsidRDefault="006E0162">
            <w:pPr>
              <w:spacing w:after="0" w:line="288" w:lineRule="auto"/>
              <w:jc w:val="center"/>
            </w:pPr>
            <w:r>
              <w:rPr>
                <w:sz w:val="24"/>
                <w:szCs w:val="24"/>
              </w:rPr>
              <w:t>24.000</w:t>
            </w:r>
          </w:p>
        </w:tc>
        <w:tc>
          <w:tcPr>
            <w:tcW w:w="1701" w:type="dxa"/>
            <w:tcBorders>
              <w:top w:val="nil"/>
              <w:left w:val="nil"/>
              <w:bottom w:val="single" w:sz="4" w:space="0" w:color="000000"/>
              <w:right w:val="single" w:sz="4" w:space="0" w:color="000000"/>
            </w:tcBorders>
            <w:vAlign w:val="center"/>
          </w:tcPr>
          <w:p w:rsidR="00943168" w:rsidRDefault="006E0162">
            <w:pPr>
              <w:spacing w:after="0" w:line="288" w:lineRule="auto"/>
              <w:jc w:val="center"/>
            </w:pPr>
            <w:r>
              <w:rPr>
                <w:sz w:val="24"/>
                <w:szCs w:val="24"/>
              </w:rPr>
              <w:t>15.000</w:t>
            </w:r>
          </w:p>
        </w:tc>
        <w:tc>
          <w:tcPr>
            <w:tcW w:w="1842" w:type="dxa"/>
            <w:tcBorders>
              <w:top w:val="nil"/>
              <w:left w:val="nil"/>
              <w:bottom w:val="single" w:sz="4" w:space="0" w:color="000000"/>
              <w:right w:val="single" w:sz="4" w:space="0" w:color="000000"/>
            </w:tcBorders>
            <w:shd w:val="clear" w:color="auto" w:fill="FFFFFF"/>
            <w:vAlign w:val="center"/>
          </w:tcPr>
          <w:p w:rsidR="00943168" w:rsidRDefault="006E0162">
            <w:pPr>
              <w:spacing w:after="0" w:line="288" w:lineRule="auto"/>
              <w:jc w:val="center"/>
            </w:pPr>
            <w:r>
              <w:rPr>
                <w:sz w:val="24"/>
                <w:szCs w:val="24"/>
              </w:rPr>
              <w:t>20.000</w:t>
            </w:r>
          </w:p>
        </w:tc>
      </w:tr>
      <w:tr w:rsidR="00943168">
        <w:trPr>
          <w:trHeight w:val="300"/>
        </w:trPr>
        <w:tc>
          <w:tcPr>
            <w:tcW w:w="3701" w:type="dxa"/>
            <w:tcBorders>
              <w:top w:val="nil"/>
              <w:left w:val="single" w:sz="4" w:space="0" w:color="000000"/>
              <w:bottom w:val="single" w:sz="4" w:space="0" w:color="000000"/>
              <w:right w:val="single" w:sz="4" w:space="0" w:color="000000"/>
            </w:tcBorders>
            <w:vAlign w:val="center"/>
          </w:tcPr>
          <w:p w:rsidR="00943168" w:rsidRDefault="006E0162">
            <w:pPr>
              <w:spacing w:after="0" w:line="288" w:lineRule="auto"/>
            </w:pPr>
            <w:r>
              <w:rPr>
                <w:sz w:val="24"/>
                <w:szCs w:val="24"/>
              </w:rPr>
              <w:t>Universidades de Australia</w:t>
            </w:r>
          </w:p>
        </w:tc>
        <w:tc>
          <w:tcPr>
            <w:tcW w:w="2410" w:type="dxa"/>
            <w:tcBorders>
              <w:top w:val="nil"/>
              <w:left w:val="nil"/>
              <w:bottom w:val="single" w:sz="4" w:space="0" w:color="000000"/>
              <w:right w:val="single" w:sz="4" w:space="0" w:color="000000"/>
            </w:tcBorders>
            <w:vAlign w:val="center"/>
          </w:tcPr>
          <w:p w:rsidR="00943168" w:rsidRDefault="006E0162">
            <w:pPr>
              <w:spacing w:after="0" w:line="288" w:lineRule="auto"/>
              <w:jc w:val="center"/>
            </w:pPr>
            <w:r>
              <w:rPr>
                <w:sz w:val="24"/>
                <w:szCs w:val="24"/>
              </w:rPr>
              <w:t>24.000</w:t>
            </w:r>
          </w:p>
        </w:tc>
        <w:tc>
          <w:tcPr>
            <w:tcW w:w="1701" w:type="dxa"/>
            <w:tcBorders>
              <w:top w:val="nil"/>
              <w:left w:val="nil"/>
              <w:bottom w:val="single" w:sz="4" w:space="0" w:color="000000"/>
              <w:right w:val="single" w:sz="4" w:space="0" w:color="000000"/>
            </w:tcBorders>
            <w:vAlign w:val="center"/>
          </w:tcPr>
          <w:p w:rsidR="00943168" w:rsidRDefault="006E0162">
            <w:pPr>
              <w:spacing w:after="0" w:line="288" w:lineRule="auto"/>
              <w:jc w:val="center"/>
            </w:pPr>
            <w:r>
              <w:rPr>
                <w:sz w:val="24"/>
                <w:szCs w:val="24"/>
              </w:rPr>
              <w:t>15.000</w:t>
            </w:r>
          </w:p>
        </w:tc>
        <w:tc>
          <w:tcPr>
            <w:tcW w:w="1842" w:type="dxa"/>
            <w:tcBorders>
              <w:top w:val="nil"/>
              <w:left w:val="nil"/>
              <w:bottom w:val="single" w:sz="4" w:space="0" w:color="000000"/>
              <w:right w:val="single" w:sz="4" w:space="0" w:color="000000"/>
            </w:tcBorders>
            <w:shd w:val="clear" w:color="auto" w:fill="FFFFFF"/>
            <w:vAlign w:val="center"/>
          </w:tcPr>
          <w:p w:rsidR="00943168" w:rsidRDefault="006E0162">
            <w:pPr>
              <w:spacing w:after="0" w:line="288" w:lineRule="auto"/>
              <w:jc w:val="center"/>
            </w:pPr>
            <w:r>
              <w:rPr>
                <w:sz w:val="24"/>
                <w:szCs w:val="24"/>
              </w:rPr>
              <w:t>20.000</w:t>
            </w:r>
          </w:p>
        </w:tc>
      </w:tr>
      <w:tr w:rsidR="00943168">
        <w:trPr>
          <w:trHeight w:val="300"/>
        </w:trPr>
        <w:tc>
          <w:tcPr>
            <w:tcW w:w="3701" w:type="dxa"/>
            <w:tcBorders>
              <w:top w:val="nil"/>
              <w:left w:val="single" w:sz="4" w:space="0" w:color="000000"/>
              <w:bottom w:val="single" w:sz="4" w:space="0" w:color="000000"/>
              <w:right w:val="single" w:sz="4" w:space="0" w:color="000000"/>
            </w:tcBorders>
            <w:vAlign w:val="center"/>
          </w:tcPr>
          <w:p w:rsidR="00943168" w:rsidRDefault="006E0162">
            <w:pPr>
              <w:spacing w:after="0" w:line="288" w:lineRule="auto"/>
            </w:pPr>
            <w:r>
              <w:rPr>
                <w:sz w:val="24"/>
                <w:szCs w:val="24"/>
              </w:rPr>
              <w:t>Universidades de Sudáfrica</w:t>
            </w:r>
          </w:p>
        </w:tc>
        <w:tc>
          <w:tcPr>
            <w:tcW w:w="2410" w:type="dxa"/>
            <w:tcBorders>
              <w:top w:val="nil"/>
              <w:left w:val="nil"/>
              <w:bottom w:val="single" w:sz="4" w:space="0" w:color="000000"/>
              <w:right w:val="single" w:sz="4" w:space="0" w:color="000000"/>
            </w:tcBorders>
            <w:vAlign w:val="center"/>
          </w:tcPr>
          <w:p w:rsidR="00943168" w:rsidRDefault="006E0162">
            <w:pPr>
              <w:spacing w:after="0" w:line="288" w:lineRule="auto"/>
              <w:jc w:val="center"/>
            </w:pPr>
            <w:r>
              <w:rPr>
                <w:sz w:val="24"/>
                <w:szCs w:val="24"/>
              </w:rPr>
              <w:t>20.000</w:t>
            </w:r>
          </w:p>
        </w:tc>
        <w:tc>
          <w:tcPr>
            <w:tcW w:w="1701" w:type="dxa"/>
            <w:tcBorders>
              <w:top w:val="nil"/>
              <w:left w:val="nil"/>
              <w:bottom w:val="single" w:sz="4" w:space="0" w:color="000000"/>
              <w:right w:val="single" w:sz="4" w:space="0" w:color="000000"/>
            </w:tcBorders>
            <w:vAlign w:val="center"/>
          </w:tcPr>
          <w:p w:rsidR="00943168" w:rsidRDefault="006E0162">
            <w:pPr>
              <w:spacing w:after="0" w:line="288" w:lineRule="auto"/>
              <w:jc w:val="center"/>
            </w:pPr>
            <w:r>
              <w:rPr>
                <w:sz w:val="24"/>
                <w:szCs w:val="24"/>
              </w:rPr>
              <w:t>15.000</w:t>
            </w:r>
          </w:p>
        </w:tc>
        <w:tc>
          <w:tcPr>
            <w:tcW w:w="1842" w:type="dxa"/>
            <w:tcBorders>
              <w:top w:val="nil"/>
              <w:left w:val="nil"/>
              <w:bottom w:val="single" w:sz="4" w:space="0" w:color="000000"/>
              <w:right w:val="single" w:sz="4" w:space="0" w:color="000000"/>
            </w:tcBorders>
            <w:shd w:val="clear" w:color="auto" w:fill="FFFFFF"/>
            <w:vAlign w:val="center"/>
          </w:tcPr>
          <w:p w:rsidR="00943168" w:rsidRDefault="006E0162">
            <w:pPr>
              <w:spacing w:after="0" w:line="288" w:lineRule="auto"/>
              <w:jc w:val="center"/>
            </w:pPr>
            <w:r>
              <w:rPr>
                <w:sz w:val="24"/>
                <w:szCs w:val="24"/>
              </w:rPr>
              <w:t>20.000</w:t>
            </w:r>
          </w:p>
        </w:tc>
      </w:tr>
      <w:tr w:rsidR="00943168">
        <w:trPr>
          <w:trHeight w:val="300"/>
        </w:trPr>
        <w:tc>
          <w:tcPr>
            <w:tcW w:w="3701" w:type="dxa"/>
            <w:tcBorders>
              <w:top w:val="nil"/>
              <w:left w:val="single" w:sz="4" w:space="0" w:color="000000"/>
              <w:bottom w:val="single" w:sz="4" w:space="0" w:color="000000"/>
              <w:right w:val="single" w:sz="4" w:space="0" w:color="000000"/>
            </w:tcBorders>
            <w:vAlign w:val="center"/>
          </w:tcPr>
          <w:p w:rsidR="00943168" w:rsidRDefault="006E0162">
            <w:pPr>
              <w:spacing w:after="0" w:line="288" w:lineRule="auto"/>
            </w:pPr>
            <w:r>
              <w:rPr>
                <w:sz w:val="24"/>
                <w:szCs w:val="24"/>
              </w:rPr>
              <w:t>Universidades de Reino Unido</w:t>
            </w:r>
          </w:p>
        </w:tc>
        <w:tc>
          <w:tcPr>
            <w:tcW w:w="2410" w:type="dxa"/>
            <w:tcBorders>
              <w:top w:val="nil"/>
              <w:left w:val="nil"/>
              <w:bottom w:val="single" w:sz="4" w:space="0" w:color="000000"/>
              <w:right w:val="single" w:sz="4" w:space="0" w:color="000000"/>
            </w:tcBorders>
            <w:vAlign w:val="center"/>
          </w:tcPr>
          <w:p w:rsidR="00943168" w:rsidRDefault="006E0162">
            <w:pPr>
              <w:spacing w:after="0" w:line="288" w:lineRule="auto"/>
              <w:jc w:val="center"/>
            </w:pPr>
            <w:r>
              <w:rPr>
                <w:sz w:val="24"/>
                <w:szCs w:val="24"/>
              </w:rPr>
              <w:t>24.000</w:t>
            </w:r>
          </w:p>
        </w:tc>
        <w:tc>
          <w:tcPr>
            <w:tcW w:w="1701" w:type="dxa"/>
            <w:tcBorders>
              <w:top w:val="nil"/>
              <w:left w:val="nil"/>
              <w:bottom w:val="single" w:sz="4" w:space="0" w:color="000000"/>
              <w:right w:val="single" w:sz="4" w:space="0" w:color="000000"/>
            </w:tcBorders>
            <w:vAlign w:val="center"/>
          </w:tcPr>
          <w:p w:rsidR="00943168" w:rsidRDefault="006E0162">
            <w:pPr>
              <w:spacing w:after="0" w:line="288" w:lineRule="auto"/>
              <w:jc w:val="center"/>
            </w:pPr>
            <w:r>
              <w:rPr>
                <w:sz w:val="24"/>
                <w:szCs w:val="24"/>
              </w:rPr>
              <w:t>10.000</w:t>
            </w:r>
          </w:p>
        </w:tc>
        <w:tc>
          <w:tcPr>
            <w:tcW w:w="1842" w:type="dxa"/>
            <w:tcBorders>
              <w:top w:val="nil"/>
              <w:left w:val="nil"/>
              <w:bottom w:val="single" w:sz="4" w:space="0" w:color="000000"/>
              <w:right w:val="single" w:sz="4" w:space="0" w:color="000000"/>
            </w:tcBorders>
            <w:shd w:val="clear" w:color="auto" w:fill="FFFFFF"/>
            <w:vAlign w:val="center"/>
          </w:tcPr>
          <w:p w:rsidR="00943168" w:rsidRDefault="006E0162">
            <w:pPr>
              <w:spacing w:after="0" w:line="288" w:lineRule="auto"/>
              <w:jc w:val="center"/>
            </w:pPr>
            <w:r>
              <w:rPr>
                <w:sz w:val="24"/>
                <w:szCs w:val="24"/>
              </w:rPr>
              <w:t>15.000</w:t>
            </w:r>
          </w:p>
        </w:tc>
      </w:tr>
      <w:tr w:rsidR="00943168">
        <w:trPr>
          <w:trHeight w:val="300"/>
        </w:trPr>
        <w:tc>
          <w:tcPr>
            <w:tcW w:w="3701" w:type="dxa"/>
            <w:tcBorders>
              <w:top w:val="nil"/>
              <w:left w:val="single" w:sz="4" w:space="0" w:color="000000"/>
              <w:bottom w:val="single" w:sz="4" w:space="0" w:color="000000"/>
              <w:right w:val="single" w:sz="4" w:space="0" w:color="000000"/>
            </w:tcBorders>
            <w:vAlign w:val="center"/>
          </w:tcPr>
          <w:p w:rsidR="00943168" w:rsidRDefault="006E0162">
            <w:pPr>
              <w:spacing w:after="0" w:line="288" w:lineRule="auto"/>
            </w:pPr>
            <w:r>
              <w:rPr>
                <w:sz w:val="24"/>
                <w:szCs w:val="24"/>
              </w:rPr>
              <w:t xml:space="preserve">Universidades de Francia </w:t>
            </w:r>
          </w:p>
        </w:tc>
        <w:tc>
          <w:tcPr>
            <w:tcW w:w="2410" w:type="dxa"/>
            <w:tcBorders>
              <w:top w:val="nil"/>
              <w:left w:val="nil"/>
              <w:bottom w:val="single" w:sz="4" w:space="0" w:color="000000"/>
              <w:right w:val="single" w:sz="4" w:space="0" w:color="000000"/>
            </w:tcBorders>
            <w:vAlign w:val="center"/>
          </w:tcPr>
          <w:p w:rsidR="00943168" w:rsidRDefault="006E0162">
            <w:pPr>
              <w:spacing w:after="0" w:line="288" w:lineRule="auto"/>
              <w:jc w:val="center"/>
            </w:pPr>
            <w:r>
              <w:rPr>
                <w:sz w:val="24"/>
                <w:szCs w:val="24"/>
              </w:rPr>
              <w:t>24.000</w:t>
            </w:r>
          </w:p>
        </w:tc>
        <w:tc>
          <w:tcPr>
            <w:tcW w:w="1701" w:type="dxa"/>
            <w:tcBorders>
              <w:top w:val="nil"/>
              <w:left w:val="nil"/>
              <w:bottom w:val="single" w:sz="4" w:space="0" w:color="000000"/>
              <w:right w:val="single" w:sz="4" w:space="0" w:color="000000"/>
            </w:tcBorders>
            <w:vAlign w:val="center"/>
          </w:tcPr>
          <w:p w:rsidR="00943168" w:rsidRDefault="006E0162">
            <w:pPr>
              <w:spacing w:after="0" w:line="288" w:lineRule="auto"/>
              <w:jc w:val="center"/>
            </w:pPr>
            <w:r>
              <w:rPr>
                <w:sz w:val="24"/>
                <w:szCs w:val="24"/>
              </w:rPr>
              <w:t>10.000</w:t>
            </w:r>
          </w:p>
        </w:tc>
        <w:tc>
          <w:tcPr>
            <w:tcW w:w="1842" w:type="dxa"/>
            <w:tcBorders>
              <w:top w:val="nil"/>
              <w:left w:val="nil"/>
              <w:bottom w:val="single" w:sz="4" w:space="0" w:color="000000"/>
              <w:right w:val="single" w:sz="4" w:space="0" w:color="000000"/>
            </w:tcBorders>
            <w:shd w:val="clear" w:color="auto" w:fill="FFFFFF"/>
            <w:vAlign w:val="center"/>
          </w:tcPr>
          <w:p w:rsidR="00943168" w:rsidRDefault="006E0162">
            <w:pPr>
              <w:spacing w:after="0" w:line="288" w:lineRule="auto"/>
              <w:jc w:val="center"/>
            </w:pPr>
            <w:r>
              <w:rPr>
                <w:sz w:val="24"/>
                <w:szCs w:val="24"/>
              </w:rPr>
              <w:t>15.000</w:t>
            </w:r>
          </w:p>
        </w:tc>
      </w:tr>
      <w:tr w:rsidR="00943168">
        <w:trPr>
          <w:trHeight w:val="300"/>
        </w:trPr>
        <w:tc>
          <w:tcPr>
            <w:tcW w:w="3701" w:type="dxa"/>
            <w:tcBorders>
              <w:top w:val="nil"/>
              <w:left w:val="single" w:sz="4" w:space="0" w:color="000000"/>
              <w:bottom w:val="single" w:sz="4" w:space="0" w:color="000000"/>
              <w:right w:val="single" w:sz="4" w:space="0" w:color="000000"/>
            </w:tcBorders>
            <w:vAlign w:val="center"/>
          </w:tcPr>
          <w:p w:rsidR="00943168" w:rsidRDefault="006E0162">
            <w:pPr>
              <w:spacing w:after="0" w:line="288" w:lineRule="auto"/>
            </w:pPr>
            <w:r>
              <w:rPr>
                <w:sz w:val="24"/>
                <w:szCs w:val="24"/>
              </w:rPr>
              <w:t>Universidades de Alemania</w:t>
            </w:r>
          </w:p>
        </w:tc>
        <w:tc>
          <w:tcPr>
            <w:tcW w:w="2410" w:type="dxa"/>
            <w:tcBorders>
              <w:top w:val="nil"/>
              <w:left w:val="nil"/>
              <w:bottom w:val="single" w:sz="4" w:space="0" w:color="000000"/>
              <w:right w:val="single" w:sz="4" w:space="0" w:color="000000"/>
            </w:tcBorders>
            <w:vAlign w:val="center"/>
          </w:tcPr>
          <w:p w:rsidR="00943168" w:rsidRDefault="006E0162">
            <w:pPr>
              <w:spacing w:after="0" w:line="288" w:lineRule="auto"/>
              <w:jc w:val="center"/>
            </w:pPr>
            <w:r>
              <w:rPr>
                <w:sz w:val="24"/>
                <w:szCs w:val="24"/>
              </w:rPr>
              <w:t>24.000</w:t>
            </w:r>
          </w:p>
        </w:tc>
        <w:tc>
          <w:tcPr>
            <w:tcW w:w="1701" w:type="dxa"/>
            <w:tcBorders>
              <w:top w:val="nil"/>
              <w:left w:val="nil"/>
              <w:bottom w:val="single" w:sz="4" w:space="0" w:color="000000"/>
              <w:right w:val="single" w:sz="4" w:space="0" w:color="000000"/>
            </w:tcBorders>
            <w:vAlign w:val="center"/>
          </w:tcPr>
          <w:p w:rsidR="00943168" w:rsidRDefault="006E0162">
            <w:pPr>
              <w:spacing w:after="0" w:line="288" w:lineRule="auto"/>
              <w:jc w:val="center"/>
            </w:pPr>
            <w:r>
              <w:rPr>
                <w:sz w:val="24"/>
                <w:szCs w:val="24"/>
              </w:rPr>
              <w:t>10.000</w:t>
            </w:r>
          </w:p>
        </w:tc>
        <w:tc>
          <w:tcPr>
            <w:tcW w:w="1842" w:type="dxa"/>
            <w:tcBorders>
              <w:top w:val="nil"/>
              <w:left w:val="nil"/>
              <w:bottom w:val="single" w:sz="4" w:space="0" w:color="000000"/>
              <w:right w:val="single" w:sz="4" w:space="0" w:color="000000"/>
            </w:tcBorders>
            <w:shd w:val="clear" w:color="auto" w:fill="FFFFFF"/>
            <w:vAlign w:val="center"/>
          </w:tcPr>
          <w:p w:rsidR="00943168" w:rsidRDefault="006E0162">
            <w:pPr>
              <w:spacing w:after="0" w:line="288" w:lineRule="auto"/>
              <w:jc w:val="center"/>
            </w:pPr>
            <w:r>
              <w:rPr>
                <w:sz w:val="24"/>
                <w:szCs w:val="24"/>
              </w:rPr>
              <w:t>15.000</w:t>
            </w:r>
          </w:p>
        </w:tc>
      </w:tr>
      <w:tr w:rsidR="00943168">
        <w:trPr>
          <w:trHeight w:val="300"/>
        </w:trPr>
        <w:tc>
          <w:tcPr>
            <w:tcW w:w="3701" w:type="dxa"/>
            <w:tcBorders>
              <w:top w:val="nil"/>
              <w:left w:val="single" w:sz="4" w:space="0" w:color="000000"/>
              <w:bottom w:val="single" w:sz="4" w:space="0" w:color="000000"/>
              <w:right w:val="single" w:sz="4" w:space="0" w:color="000000"/>
            </w:tcBorders>
            <w:vAlign w:val="center"/>
          </w:tcPr>
          <w:p w:rsidR="00943168" w:rsidRDefault="006E0162">
            <w:pPr>
              <w:spacing w:after="0" w:line="288" w:lineRule="auto"/>
            </w:pPr>
            <w:r>
              <w:rPr>
                <w:sz w:val="24"/>
                <w:szCs w:val="24"/>
              </w:rPr>
              <w:t>Universidades de Italia</w:t>
            </w:r>
          </w:p>
        </w:tc>
        <w:tc>
          <w:tcPr>
            <w:tcW w:w="2410" w:type="dxa"/>
            <w:tcBorders>
              <w:top w:val="nil"/>
              <w:left w:val="nil"/>
              <w:bottom w:val="single" w:sz="4" w:space="0" w:color="000000"/>
              <w:right w:val="single" w:sz="4" w:space="0" w:color="000000"/>
            </w:tcBorders>
            <w:vAlign w:val="center"/>
          </w:tcPr>
          <w:p w:rsidR="00943168" w:rsidRDefault="006E0162">
            <w:pPr>
              <w:spacing w:after="0" w:line="288" w:lineRule="auto"/>
              <w:jc w:val="center"/>
            </w:pPr>
            <w:r>
              <w:rPr>
                <w:sz w:val="24"/>
                <w:szCs w:val="24"/>
              </w:rPr>
              <w:t>24.000</w:t>
            </w:r>
          </w:p>
        </w:tc>
        <w:tc>
          <w:tcPr>
            <w:tcW w:w="1701" w:type="dxa"/>
            <w:tcBorders>
              <w:top w:val="nil"/>
              <w:left w:val="nil"/>
              <w:bottom w:val="single" w:sz="4" w:space="0" w:color="000000"/>
              <w:right w:val="single" w:sz="4" w:space="0" w:color="000000"/>
            </w:tcBorders>
            <w:vAlign w:val="center"/>
          </w:tcPr>
          <w:p w:rsidR="00943168" w:rsidRDefault="006E0162">
            <w:pPr>
              <w:spacing w:after="0" w:line="288" w:lineRule="auto"/>
              <w:jc w:val="center"/>
            </w:pPr>
            <w:r>
              <w:rPr>
                <w:sz w:val="24"/>
                <w:szCs w:val="24"/>
              </w:rPr>
              <w:t>10.000</w:t>
            </w:r>
          </w:p>
        </w:tc>
        <w:tc>
          <w:tcPr>
            <w:tcW w:w="1842" w:type="dxa"/>
            <w:tcBorders>
              <w:top w:val="nil"/>
              <w:left w:val="nil"/>
              <w:bottom w:val="single" w:sz="4" w:space="0" w:color="000000"/>
              <w:right w:val="single" w:sz="4" w:space="0" w:color="000000"/>
            </w:tcBorders>
            <w:shd w:val="clear" w:color="auto" w:fill="FFFFFF"/>
            <w:vAlign w:val="center"/>
          </w:tcPr>
          <w:p w:rsidR="00943168" w:rsidRDefault="006E0162">
            <w:pPr>
              <w:spacing w:after="0" w:line="288" w:lineRule="auto"/>
              <w:jc w:val="center"/>
            </w:pPr>
            <w:r>
              <w:rPr>
                <w:sz w:val="24"/>
                <w:szCs w:val="24"/>
              </w:rPr>
              <w:t>15.000</w:t>
            </w:r>
          </w:p>
        </w:tc>
      </w:tr>
      <w:tr w:rsidR="00943168">
        <w:trPr>
          <w:trHeight w:val="300"/>
        </w:trPr>
        <w:tc>
          <w:tcPr>
            <w:tcW w:w="3701" w:type="dxa"/>
            <w:tcBorders>
              <w:top w:val="nil"/>
              <w:left w:val="single" w:sz="4" w:space="0" w:color="000000"/>
              <w:bottom w:val="single" w:sz="4" w:space="0" w:color="000000"/>
              <w:right w:val="single" w:sz="4" w:space="0" w:color="000000"/>
            </w:tcBorders>
            <w:vAlign w:val="center"/>
          </w:tcPr>
          <w:p w:rsidR="00943168" w:rsidRDefault="006E0162">
            <w:pPr>
              <w:spacing w:after="0" w:line="288" w:lineRule="auto"/>
            </w:pPr>
            <w:r>
              <w:rPr>
                <w:sz w:val="24"/>
                <w:szCs w:val="24"/>
              </w:rPr>
              <w:t>Universidades de España</w:t>
            </w:r>
          </w:p>
        </w:tc>
        <w:tc>
          <w:tcPr>
            <w:tcW w:w="2410" w:type="dxa"/>
            <w:tcBorders>
              <w:top w:val="nil"/>
              <w:left w:val="nil"/>
              <w:bottom w:val="single" w:sz="4" w:space="0" w:color="000000"/>
              <w:right w:val="single" w:sz="4" w:space="0" w:color="000000"/>
            </w:tcBorders>
            <w:vAlign w:val="center"/>
          </w:tcPr>
          <w:p w:rsidR="00943168" w:rsidRDefault="006E0162">
            <w:pPr>
              <w:spacing w:after="0" w:line="288" w:lineRule="auto"/>
              <w:jc w:val="center"/>
            </w:pPr>
            <w:r>
              <w:rPr>
                <w:sz w:val="24"/>
                <w:szCs w:val="24"/>
              </w:rPr>
              <w:t>24.000</w:t>
            </w:r>
          </w:p>
        </w:tc>
        <w:tc>
          <w:tcPr>
            <w:tcW w:w="1701" w:type="dxa"/>
            <w:tcBorders>
              <w:top w:val="nil"/>
              <w:left w:val="nil"/>
              <w:bottom w:val="single" w:sz="4" w:space="0" w:color="000000"/>
              <w:right w:val="single" w:sz="4" w:space="0" w:color="000000"/>
            </w:tcBorders>
            <w:vAlign w:val="center"/>
          </w:tcPr>
          <w:p w:rsidR="00943168" w:rsidRDefault="006E0162">
            <w:pPr>
              <w:spacing w:after="0" w:line="288" w:lineRule="auto"/>
              <w:jc w:val="center"/>
            </w:pPr>
            <w:r>
              <w:rPr>
                <w:sz w:val="24"/>
                <w:szCs w:val="24"/>
              </w:rPr>
              <w:t>10.000</w:t>
            </w:r>
          </w:p>
        </w:tc>
        <w:tc>
          <w:tcPr>
            <w:tcW w:w="1842" w:type="dxa"/>
            <w:tcBorders>
              <w:top w:val="nil"/>
              <w:left w:val="nil"/>
              <w:bottom w:val="single" w:sz="4" w:space="0" w:color="000000"/>
              <w:right w:val="single" w:sz="4" w:space="0" w:color="000000"/>
            </w:tcBorders>
            <w:shd w:val="clear" w:color="auto" w:fill="FFFFFF"/>
            <w:vAlign w:val="center"/>
          </w:tcPr>
          <w:p w:rsidR="00943168" w:rsidRDefault="006E0162">
            <w:pPr>
              <w:spacing w:after="0" w:line="288" w:lineRule="auto"/>
              <w:jc w:val="center"/>
            </w:pPr>
            <w:r>
              <w:rPr>
                <w:sz w:val="24"/>
                <w:szCs w:val="24"/>
              </w:rPr>
              <w:t>15.000</w:t>
            </w:r>
          </w:p>
        </w:tc>
      </w:tr>
      <w:tr w:rsidR="00943168">
        <w:trPr>
          <w:trHeight w:val="300"/>
        </w:trPr>
        <w:tc>
          <w:tcPr>
            <w:tcW w:w="3701" w:type="dxa"/>
            <w:tcBorders>
              <w:top w:val="nil"/>
              <w:left w:val="single" w:sz="4" w:space="0" w:color="000000"/>
              <w:bottom w:val="single" w:sz="4" w:space="0" w:color="000000"/>
              <w:right w:val="single" w:sz="4" w:space="0" w:color="000000"/>
            </w:tcBorders>
            <w:vAlign w:val="center"/>
          </w:tcPr>
          <w:p w:rsidR="00943168" w:rsidRDefault="006E0162">
            <w:pPr>
              <w:spacing w:after="0" w:line="288" w:lineRule="auto"/>
            </w:pPr>
            <w:r>
              <w:rPr>
                <w:sz w:val="24"/>
                <w:szCs w:val="24"/>
              </w:rPr>
              <w:t>Universidades de México</w:t>
            </w:r>
          </w:p>
        </w:tc>
        <w:tc>
          <w:tcPr>
            <w:tcW w:w="2410" w:type="dxa"/>
            <w:tcBorders>
              <w:top w:val="nil"/>
              <w:left w:val="nil"/>
              <w:bottom w:val="single" w:sz="4" w:space="0" w:color="000000"/>
              <w:right w:val="single" w:sz="4" w:space="0" w:color="000000"/>
            </w:tcBorders>
            <w:vAlign w:val="center"/>
          </w:tcPr>
          <w:p w:rsidR="00943168" w:rsidRDefault="006E0162">
            <w:pPr>
              <w:spacing w:after="0" w:line="288" w:lineRule="auto"/>
              <w:jc w:val="center"/>
            </w:pPr>
            <w:r>
              <w:rPr>
                <w:sz w:val="24"/>
                <w:szCs w:val="24"/>
              </w:rPr>
              <w:t>15.000</w:t>
            </w:r>
          </w:p>
        </w:tc>
        <w:tc>
          <w:tcPr>
            <w:tcW w:w="1701" w:type="dxa"/>
            <w:tcBorders>
              <w:top w:val="nil"/>
              <w:left w:val="nil"/>
              <w:bottom w:val="single" w:sz="4" w:space="0" w:color="000000"/>
              <w:right w:val="single" w:sz="4" w:space="0" w:color="000000"/>
            </w:tcBorders>
            <w:vAlign w:val="center"/>
          </w:tcPr>
          <w:p w:rsidR="00943168" w:rsidRDefault="006E0162">
            <w:pPr>
              <w:spacing w:after="0" w:line="288" w:lineRule="auto"/>
              <w:jc w:val="center"/>
            </w:pPr>
            <w:r>
              <w:rPr>
                <w:sz w:val="24"/>
                <w:szCs w:val="24"/>
              </w:rPr>
              <w:t>10.000</w:t>
            </w:r>
          </w:p>
        </w:tc>
        <w:tc>
          <w:tcPr>
            <w:tcW w:w="1842" w:type="dxa"/>
            <w:tcBorders>
              <w:top w:val="nil"/>
              <w:left w:val="nil"/>
              <w:bottom w:val="single" w:sz="4" w:space="0" w:color="000000"/>
              <w:right w:val="single" w:sz="4" w:space="0" w:color="000000"/>
            </w:tcBorders>
            <w:shd w:val="clear" w:color="auto" w:fill="FFFFFF"/>
            <w:vAlign w:val="center"/>
          </w:tcPr>
          <w:p w:rsidR="00943168" w:rsidRDefault="006E0162">
            <w:pPr>
              <w:spacing w:after="0" w:line="288" w:lineRule="auto"/>
              <w:jc w:val="center"/>
            </w:pPr>
            <w:r>
              <w:rPr>
                <w:sz w:val="24"/>
                <w:szCs w:val="24"/>
              </w:rPr>
              <w:t>15.000</w:t>
            </w:r>
          </w:p>
        </w:tc>
      </w:tr>
      <w:tr w:rsidR="00943168">
        <w:trPr>
          <w:trHeight w:val="300"/>
        </w:trPr>
        <w:tc>
          <w:tcPr>
            <w:tcW w:w="3701" w:type="dxa"/>
            <w:tcBorders>
              <w:top w:val="nil"/>
              <w:left w:val="single" w:sz="4" w:space="0" w:color="000000"/>
              <w:bottom w:val="single" w:sz="4" w:space="0" w:color="000000"/>
              <w:right w:val="single" w:sz="4" w:space="0" w:color="000000"/>
            </w:tcBorders>
            <w:vAlign w:val="center"/>
          </w:tcPr>
          <w:p w:rsidR="00943168" w:rsidRDefault="006E0162">
            <w:pPr>
              <w:spacing w:after="0" w:line="288" w:lineRule="auto"/>
            </w:pPr>
            <w:r>
              <w:rPr>
                <w:sz w:val="24"/>
                <w:szCs w:val="24"/>
              </w:rPr>
              <w:t>Otras universidades del resto del mundo (Austria, Israel, Rep. Checa, Países Escandinavos, Suiza, Portugal, N Zelanda, Japón, Cuba, otros)</w:t>
            </w:r>
          </w:p>
        </w:tc>
        <w:tc>
          <w:tcPr>
            <w:tcW w:w="2410" w:type="dxa"/>
            <w:tcBorders>
              <w:top w:val="nil"/>
              <w:left w:val="nil"/>
              <w:bottom w:val="single" w:sz="4" w:space="0" w:color="000000"/>
              <w:right w:val="single" w:sz="4" w:space="0" w:color="000000"/>
            </w:tcBorders>
            <w:vAlign w:val="center"/>
          </w:tcPr>
          <w:p w:rsidR="00943168" w:rsidRDefault="006E0162">
            <w:pPr>
              <w:spacing w:after="0" w:line="288" w:lineRule="auto"/>
              <w:jc w:val="center"/>
            </w:pPr>
            <w:r>
              <w:rPr>
                <w:sz w:val="24"/>
                <w:szCs w:val="24"/>
              </w:rPr>
              <w:t>20.000</w:t>
            </w:r>
          </w:p>
        </w:tc>
        <w:tc>
          <w:tcPr>
            <w:tcW w:w="1701" w:type="dxa"/>
            <w:tcBorders>
              <w:top w:val="nil"/>
              <w:left w:val="nil"/>
              <w:bottom w:val="single" w:sz="4" w:space="0" w:color="000000"/>
              <w:right w:val="single" w:sz="4" w:space="0" w:color="000000"/>
            </w:tcBorders>
            <w:vAlign w:val="center"/>
          </w:tcPr>
          <w:p w:rsidR="00943168" w:rsidRDefault="006E0162">
            <w:pPr>
              <w:spacing w:after="0" w:line="288" w:lineRule="auto"/>
              <w:jc w:val="center"/>
            </w:pPr>
            <w:r>
              <w:rPr>
                <w:sz w:val="24"/>
                <w:szCs w:val="24"/>
              </w:rPr>
              <w:t>10.000</w:t>
            </w:r>
          </w:p>
        </w:tc>
        <w:tc>
          <w:tcPr>
            <w:tcW w:w="1842" w:type="dxa"/>
            <w:tcBorders>
              <w:top w:val="nil"/>
              <w:left w:val="nil"/>
              <w:bottom w:val="single" w:sz="4" w:space="0" w:color="000000"/>
              <w:right w:val="single" w:sz="4" w:space="0" w:color="000000"/>
            </w:tcBorders>
            <w:shd w:val="clear" w:color="auto" w:fill="FFFFFF"/>
            <w:vAlign w:val="center"/>
          </w:tcPr>
          <w:p w:rsidR="00943168" w:rsidRDefault="006E0162">
            <w:pPr>
              <w:spacing w:after="0" w:line="288" w:lineRule="auto"/>
              <w:jc w:val="center"/>
            </w:pPr>
            <w:r>
              <w:rPr>
                <w:sz w:val="24"/>
                <w:szCs w:val="24"/>
              </w:rPr>
              <w:t>15.000</w:t>
            </w:r>
          </w:p>
        </w:tc>
      </w:tr>
    </w:tbl>
    <w:p w:rsidR="00943168" w:rsidRDefault="00943168">
      <w:pPr>
        <w:pStyle w:val="Ttulo3"/>
        <w:spacing w:line="288" w:lineRule="auto"/>
      </w:pPr>
    </w:p>
    <w:p w:rsidR="00943168" w:rsidRDefault="00943168">
      <w:pPr>
        <w:spacing w:line="288" w:lineRule="auto"/>
      </w:pPr>
    </w:p>
    <w:p w:rsidR="00943168" w:rsidRDefault="006E0162">
      <w:r>
        <w:br w:type="page"/>
      </w:r>
    </w:p>
    <w:p w:rsidR="00943168" w:rsidRDefault="006E0162">
      <w:pPr>
        <w:spacing w:line="288" w:lineRule="auto"/>
        <w:jc w:val="center"/>
      </w:pPr>
      <w:r>
        <w:rPr>
          <w:b/>
          <w:sz w:val="24"/>
          <w:szCs w:val="24"/>
        </w:rPr>
        <w:lastRenderedPageBreak/>
        <w:t>ANEXO I</w:t>
      </w:r>
    </w:p>
    <w:p w:rsidR="00943168" w:rsidRDefault="006E0162">
      <w:pPr>
        <w:spacing w:after="0" w:line="288" w:lineRule="auto"/>
        <w:jc w:val="center"/>
      </w:pPr>
      <w:r>
        <w:rPr>
          <w:b/>
          <w:sz w:val="24"/>
          <w:szCs w:val="24"/>
        </w:rPr>
        <w:t>PLAN DE TRABAJO Y TRANSFERENCIA</w:t>
      </w:r>
    </w:p>
    <w:p w:rsidR="00943168" w:rsidRDefault="00943168">
      <w:pPr>
        <w:spacing w:after="0" w:line="288" w:lineRule="auto"/>
        <w:jc w:val="center"/>
      </w:pPr>
    </w:p>
    <w:p w:rsidR="00943168" w:rsidRDefault="00943168">
      <w:pPr>
        <w:spacing w:after="0" w:line="288" w:lineRule="auto"/>
        <w:jc w:val="center"/>
      </w:pPr>
    </w:p>
    <w:p w:rsidR="00943168" w:rsidRDefault="006E0162">
      <w:pPr>
        <w:numPr>
          <w:ilvl w:val="0"/>
          <w:numId w:val="6"/>
        </w:numPr>
        <w:spacing w:after="0" w:line="288" w:lineRule="auto"/>
        <w:ind w:hanging="360"/>
        <w:contextualSpacing/>
        <w:jc w:val="both"/>
        <w:rPr>
          <w:b/>
          <w:i/>
          <w:sz w:val="24"/>
          <w:szCs w:val="24"/>
        </w:rPr>
      </w:pPr>
      <w:r>
        <w:rPr>
          <w:b/>
          <w:i/>
          <w:sz w:val="24"/>
          <w:szCs w:val="24"/>
        </w:rPr>
        <w:t>Descripción de las actividades a realizar en la universidad de destino</w:t>
      </w:r>
    </w:p>
    <w:p w:rsidR="00943168" w:rsidRDefault="00943168">
      <w:pPr>
        <w:pStyle w:val="Ttulo1"/>
        <w:spacing w:line="288" w:lineRule="auto"/>
      </w:pPr>
    </w:p>
    <w:p w:rsidR="00943168" w:rsidRDefault="006E0162">
      <w:pPr>
        <w:pStyle w:val="Ttulo1"/>
        <w:spacing w:line="288" w:lineRule="auto"/>
      </w:pPr>
      <w:r>
        <w:rPr>
          <w:rFonts w:ascii="Verdana" w:eastAsia="Verdana" w:hAnsi="Verdana" w:cs="Verdana"/>
        </w:rPr>
        <w:t>ACTIVIDADES DE</w:t>
      </w:r>
      <w:r>
        <w:rPr>
          <w:rFonts w:ascii="Verdana" w:eastAsia="Verdana" w:hAnsi="Verdana" w:cs="Verdana"/>
          <w:b w:val="0"/>
        </w:rPr>
        <w:t xml:space="preserve"> </w:t>
      </w:r>
      <w:r>
        <w:rPr>
          <w:rFonts w:ascii="Verdana" w:eastAsia="Verdana" w:hAnsi="Verdana" w:cs="Verdana"/>
        </w:rPr>
        <w:t>TRABAJO:</w:t>
      </w:r>
    </w:p>
    <w:p w:rsidR="00943168" w:rsidRDefault="006E0162">
      <w:pPr>
        <w:spacing w:line="288" w:lineRule="auto"/>
        <w:jc w:val="both"/>
      </w:pPr>
      <w:r>
        <w:rPr>
          <w:sz w:val="24"/>
          <w:szCs w:val="24"/>
        </w:rPr>
        <w:t>Pueden realizarse actividades de capacitación, investigación, especialización y formación:</w:t>
      </w:r>
    </w:p>
    <w:p w:rsidR="00943168" w:rsidRDefault="006E0162">
      <w:pPr>
        <w:numPr>
          <w:ilvl w:val="0"/>
          <w:numId w:val="5"/>
        </w:numPr>
        <w:spacing w:after="0" w:line="288" w:lineRule="auto"/>
        <w:ind w:hanging="360"/>
        <w:contextualSpacing/>
        <w:jc w:val="both"/>
        <w:rPr>
          <w:sz w:val="24"/>
          <w:szCs w:val="24"/>
        </w:rPr>
      </w:pPr>
      <w:r>
        <w:rPr>
          <w:sz w:val="24"/>
          <w:szCs w:val="24"/>
        </w:rPr>
        <w:t>Desarrollo de curso de actualización, formación y/o capacitación docente relacionado con temas propios y/o afines a los contenidos de su asignatura/cátedra y/o línea de investigación como docente investigador o de formación en su línea artística.</w:t>
      </w:r>
    </w:p>
    <w:p w:rsidR="00943168" w:rsidRDefault="006E0162">
      <w:pPr>
        <w:numPr>
          <w:ilvl w:val="0"/>
          <w:numId w:val="5"/>
        </w:numPr>
        <w:spacing w:after="0" w:line="288" w:lineRule="auto"/>
        <w:ind w:hanging="360"/>
        <w:contextualSpacing/>
        <w:jc w:val="both"/>
        <w:rPr>
          <w:sz w:val="24"/>
          <w:szCs w:val="24"/>
        </w:rPr>
      </w:pPr>
      <w:r>
        <w:rPr>
          <w:sz w:val="24"/>
          <w:szCs w:val="24"/>
        </w:rPr>
        <w:t>Participación en talleres, proyectos o seminarios de investigación, formación, docencia o extensión</w:t>
      </w:r>
    </w:p>
    <w:p w:rsidR="00943168" w:rsidRDefault="006E0162">
      <w:pPr>
        <w:numPr>
          <w:ilvl w:val="0"/>
          <w:numId w:val="5"/>
        </w:numPr>
        <w:spacing w:after="0" w:line="288" w:lineRule="auto"/>
        <w:ind w:hanging="360"/>
        <w:contextualSpacing/>
        <w:jc w:val="both"/>
        <w:rPr>
          <w:sz w:val="24"/>
          <w:szCs w:val="24"/>
        </w:rPr>
      </w:pPr>
      <w:r>
        <w:rPr>
          <w:sz w:val="24"/>
          <w:szCs w:val="24"/>
        </w:rPr>
        <w:t>Participación en seminarios de posgrado acorde a su línea de formación y/o su Asignatura</w:t>
      </w:r>
    </w:p>
    <w:p w:rsidR="00943168" w:rsidRDefault="006E0162">
      <w:pPr>
        <w:numPr>
          <w:ilvl w:val="0"/>
          <w:numId w:val="5"/>
        </w:numPr>
        <w:spacing w:after="0" w:line="288" w:lineRule="auto"/>
        <w:ind w:hanging="360"/>
        <w:contextualSpacing/>
        <w:jc w:val="both"/>
        <w:rPr>
          <w:sz w:val="24"/>
          <w:szCs w:val="24"/>
        </w:rPr>
      </w:pPr>
      <w:r>
        <w:rPr>
          <w:sz w:val="24"/>
          <w:szCs w:val="24"/>
        </w:rPr>
        <w:t>Otros: especificar en el formulario</w:t>
      </w:r>
    </w:p>
    <w:p w:rsidR="00943168" w:rsidRDefault="00943168">
      <w:pPr>
        <w:spacing w:line="288" w:lineRule="auto"/>
        <w:jc w:val="both"/>
      </w:pPr>
    </w:p>
    <w:p w:rsidR="00943168" w:rsidRDefault="006E0162">
      <w:pPr>
        <w:spacing w:line="288" w:lineRule="auto"/>
        <w:jc w:val="both"/>
      </w:pPr>
      <w:r>
        <w:rPr>
          <w:b/>
          <w:sz w:val="24"/>
          <w:szCs w:val="24"/>
        </w:rPr>
        <w:t>ACTIVIDADES DE INTERCAMBIO</w:t>
      </w:r>
      <w:r>
        <w:rPr>
          <w:b/>
          <w:i/>
          <w:sz w:val="24"/>
          <w:szCs w:val="24"/>
        </w:rPr>
        <w:t xml:space="preserve"> (en relación con las actividades que pueden ofrecerse en el lugar de destino): </w:t>
      </w:r>
    </w:p>
    <w:p w:rsidR="00943168" w:rsidRDefault="006E0162">
      <w:pPr>
        <w:numPr>
          <w:ilvl w:val="0"/>
          <w:numId w:val="5"/>
        </w:numPr>
        <w:spacing w:after="0" w:line="288" w:lineRule="auto"/>
        <w:ind w:hanging="360"/>
        <w:contextualSpacing/>
        <w:jc w:val="both"/>
        <w:rPr>
          <w:sz w:val="24"/>
          <w:szCs w:val="24"/>
        </w:rPr>
      </w:pPr>
      <w:r>
        <w:rPr>
          <w:sz w:val="24"/>
          <w:szCs w:val="24"/>
        </w:rPr>
        <w:t>Dictado de clases o de talleres sobre temas propios o afines con la o las cátedras en donde se desempeña como docente y/o con su línea de investigación como docente investigador o de formación en su línea artística.</w:t>
      </w:r>
    </w:p>
    <w:p w:rsidR="00943168" w:rsidRDefault="006E0162">
      <w:pPr>
        <w:numPr>
          <w:ilvl w:val="0"/>
          <w:numId w:val="5"/>
        </w:numPr>
        <w:spacing w:after="0" w:line="288" w:lineRule="auto"/>
        <w:ind w:hanging="360"/>
        <w:contextualSpacing/>
        <w:jc w:val="both"/>
        <w:rPr>
          <w:sz w:val="24"/>
          <w:szCs w:val="24"/>
        </w:rPr>
      </w:pPr>
      <w:r>
        <w:rPr>
          <w:sz w:val="24"/>
          <w:szCs w:val="24"/>
        </w:rPr>
        <w:t>Dictado de talleres relacionados con la internacionalización de su cátedra y / o carrera para el periodo 2016-2017.</w:t>
      </w:r>
    </w:p>
    <w:p w:rsidR="00943168" w:rsidRDefault="006E0162">
      <w:pPr>
        <w:numPr>
          <w:ilvl w:val="0"/>
          <w:numId w:val="5"/>
        </w:numPr>
        <w:spacing w:after="0" w:line="288" w:lineRule="auto"/>
        <w:ind w:hanging="360"/>
        <w:contextualSpacing/>
        <w:jc w:val="both"/>
        <w:rPr>
          <w:sz w:val="24"/>
          <w:szCs w:val="24"/>
        </w:rPr>
      </w:pPr>
      <w:r>
        <w:rPr>
          <w:sz w:val="24"/>
          <w:szCs w:val="24"/>
        </w:rPr>
        <w:t>Gestión de redes académicas para la internacionalización de la educación superior.</w:t>
      </w:r>
    </w:p>
    <w:p w:rsidR="00943168" w:rsidRDefault="006E0162">
      <w:pPr>
        <w:numPr>
          <w:ilvl w:val="0"/>
          <w:numId w:val="5"/>
        </w:numPr>
        <w:spacing w:after="0" w:line="288" w:lineRule="auto"/>
        <w:ind w:hanging="360"/>
        <w:contextualSpacing/>
        <w:jc w:val="both"/>
        <w:rPr>
          <w:sz w:val="24"/>
          <w:szCs w:val="24"/>
        </w:rPr>
      </w:pPr>
      <w:r>
        <w:rPr>
          <w:sz w:val="24"/>
          <w:szCs w:val="24"/>
        </w:rPr>
        <w:t>Primer acercamiento formal entre la facultad de origen y la facultad de destino (interés manifiesto de intercambio, de alguna cátedra o departamento de la facultad de destino).</w:t>
      </w:r>
    </w:p>
    <w:p w:rsidR="00943168" w:rsidRDefault="006E0162">
      <w:pPr>
        <w:numPr>
          <w:ilvl w:val="0"/>
          <w:numId w:val="5"/>
        </w:numPr>
        <w:spacing w:after="0" w:line="288" w:lineRule="auto"/>
        <w:ind w:hanging="360"/>
        <w:contextualSpacing/>
        <w:jc w:val="both"/>
        <w:rPr>
          <w:sz w:val="24"/>
          <w:szCs w:val="24"/>
        </w:rPr>
      </w:pPr>
      <w:r>
        <w:rPr>
          <w:sz w:val="24"/>
          <w:szCs w:val="24"/>
        </w:rPr>
        <w:t>Participación/Generación de actividades de Extensión vinculados con proyectos de internacionalización de la extensión.</w:t>
      </w:r>
    </w:p>
    <w:p w:rsidR="00943168" w:rsidRDefault="00943168">
      <w:pPr>
        <w:spacing w:line="288" w:lineRule="auto"/>
      </w:pPr>
    </w:p>
    <w:p w:rsidR="00943168" w:rsidRDefault="00943168">
      <w:pPr>
        <w:spacing w:line="288" w:lineRule="auto"/>
        <w:jc w:val="both"/>
      </w:pPr>
    </w:p>
    <w:tbl>
      <w:tblPr>
        <w:tblStyle w:val="a2"/>
        <w:tblW w:w="9659" w:type="dxa"/>
        <w:tblInd w:w="70" w:type="dxa"/>
        <w:tblLayout w:type="fixed"/>
        <w:tblLook w:val="0000" w:firstRow="0" w:lastRow="0" w:firstColumn="0" w:lastColumn="0" w:noHBand="0" w:noVBand="0"/>
      </w:tblPr>
      <w:tblGrid>
        <w:gridCol w:w="9659"/>
      </w:tblGrid>
      <w:tr w:rsidR="00943168">
        <w:tc>
          <w:tcPr>
            <w:tcW w:w="9659" w:type="dxa"/>
            <w:tcBorders>
              <w:top w:val="single" w:sz="4" w:space="0" w:color="000000"/>
              <w:left w:val="single" w:sz="4" w:space="0" w:color="000000"/>
              <w:bottom w:val="single" w:sz="4" w:space="0" w:color="000000"/>
              <w:right w:val="single" w:sz="4" w:space="0" w:color="000000"/>
            </w:tcBorders>
          </w:tcPr>
          <w:p w:rsidR="00943168" w:rsidRDefault="006E0162">
            <w:pPr>
              <w:numPr>
                <w:ilvl w:val="0"/>
                <w:numId w:val="2"/>
              </w:numPr>
              <w:tabs>
                <w:tab w:val="left" w:pos="1134"/>
              </w:tabs>
              <w:spacing w:before="120" w:after="120" w:line="288" w:lineRule="auto"/>
              <w:ind w:hanging="360"/>
              <w:contextualSpacing/>
              <w:rPr>
                <w:sz w:val="24"/>
                <w:szCs w:val="24"/>
              </w:rPr>
            </w:pPr>
            <w:r>
              <w:rPr>
                <w:b/>
                <w:sz w:val="24"/>
                <w:szCs w:val="24"/>
              </w:rPr>
              <w:t>PLAN DE TRABAJO :  INFORMACION DE LAS ACTIVIDADES A REALIZAR EN LA UNIVERSIDAD DE DESTINO</w:t>
            </w:r>
          </w:p>
        </w:tc>
      </w:tr>
      <w:tr w:rsidR="00943168">
        <w:trPr>
          <w:trHeight w:val="6840"/>
        </w:trPr>
        <w:tc>
          <w:tcPr>
            <w:tcW w:w="9659" w:type="dxa"/>
            <w:tcBorders>
              <w:top w:val="single" w:sz="4" w:space="0" w:color="000000"/>
              <w:left w:val="single" w:sz="4" w:space="0" w:color="000000"/>
              <w:bottom w:val="single" w:sz="4" w:space="0" w:color="000000"/>
              <w:right w:val="single" w:sz="4" w:space="0" w:color="000000"/>
            </w:tcBorders>
          </w:tcPr>
          <w:p w:rsidR="00943168" w:rsidRDefault="006E0162">
            <w:pPr>
              <w:tabs>
                <w:tab w:val="left" w:pos="142"/>
                <w:tab w:val="left" w:pos="1134"/>
              </w:tabs>
              <w:spacing w:before="120" w:line="288" w:lineRule="auto"/>
              <w:ind w:left="142" w:right="215"/>
              <w:jc w:val="both"/>
            </w:pPr>
            <w:r>
              <w:rPr>
                <w:b/>
                <w:i/>
                <w:sz w:val="24"/>
                <w:szCs w:val="24"/>
              </w:rPr>
              <w:t>Tipo de actividad</w:t>
            </w:r>
            <w:r>
              <w:rPr>
                <w:b/>
                <w:sz w:val="24"/>
                <w:szCs w:val="24"/>
              </w:rPr>
              <w:t xml:space="preserve"> </w:t>
            </w:r>
            <w:r>
              <w:rPr>
                <w:sz w:val="24"/>
                <w:szCs w:val="24"/>
              </w:rPr>
              <w:t xml:space="preserve">(asistencia a curso de especialización, actualización, posgrado; realización de tareas conjuntas de investigación, participación en un proyecto de investigación; tareas relacionadas con la finalización de la redacción de tesis, tareas de apoyo institucional, etc.): </w:t>
            </w:r>
          </w:p>
          <w:p w:rsidR="00943168" w:rsidRDefault="00943168">
            <w:pPr>
              <w:tabs>
                <w:tab w:val="left" w:pos="142"/>
                <w:tab w:val="left" w:pos="1134"/>
              </w:tabs>
              <w:spacing w:before="120" w:line="288" w:lineRule="auto"/>
              <w:ind w:left="142" w:right="215"/>
              <w:jc w:val="both"/>
            </w:pPr>
          </w:p>
          <w:p w:rsidR="00943168" w:rsidRDefault="00943168">
            <w:pPr>
              <w:tabs>
                <w:tab w:val="left" w:pos="142"/>
                <w:tab w:val="left" w:pos="1134"/>
              </w:tabs>
              <w:spacing w:before="120" w:line="288" w:lineRule="auto"/>
              <w:ind w:left="142" w:right="215"/>
              <w:jc w:val="both"/>
            </w:pPr>
          </w:p>
          <w:p w:rsidR="00943168" w:rsidRDefault="006E0162">
            <w:pPr>
              <w:tabs>
                <w:tab w:val="left" w:pos="142"/>
                <w:tab w:val="left" w:pos="1134"/>
              </w:tabs>
              <w:spacing w:before="120" w:line="288" w:lineRule="auto"/>
              <w:ind w:left="142" w:right="215"/>
              <w:jc w:val="both"/>
            </w:pPr>
            <w:r>
              <w:rPr>
                <w:b/>
                <w:i/>
                <w:sz w:val="24"/>
                <w:szCs w:val="24"/>
              </w:rPr>
              <w:t xml:space="preserve">Descripción de las actividades a realizar en la universidad de destino: </w:t>
            </w:r>
          </w:p>
          <w:p w:rsidR="00943168" w:rsidRDefault="006E0162">
            <w:pPr>
              <w:tabs>
                <w:tab w:val="left" w:pos="142"/>
                <w:tab w:val="left" w:pos="1134"/>
              </w:tabs>
              <w:spacing w:before="240" w:after="240" w:line="288" w:lineRule="auto"/>
              <w:ind w:left="142" w:right="215"/>
              <w:jc w:val="both"/>
            </w:pPr>
            <w:r>
              <w:rPr>
                <w:sz w:val="24"/>
                <w:szCs w:val="24"/>
              </w:rPr>
              <w:t>Disciplina:                                                                       Área temática.</w:t>
            </w:r>
          </w:p>
          <w:p w:rsidR="00943168" w:rsidRDefault="006E0162">
            <w:pPr>
              <w:tabs>
                <w:tab w:val="left" w:pos="142"/>
                <w:tab w:val="left" w:pos="1134"/>
              </w:tabs>
              <w:spacing w:before="240" w:after="240" w:line="288" w:lineRule="auto"/>
              <w:ind w:left="142" w:right="215"/>
              <w:jc w:val="both"/>
            </w:pPr>
            <w:r>
              <w:rPr>
                <w:sz w:val="24"/>
                <w:szCs w:val="24"/>
              </w:rPr>
              <w:t>Guarda relación con su programa de tesis/proyecto de investigación/asignatura?: Si      No</w:t>
            </w:r>
          </w:p>
          <w:p w:rsidR="00943168" w:rsidRDefault="006E0162">
            <w:pPr>
              <w:tabs>
                <w:tab w:val="left" w:pos="142"/>
                <w:tab w:val="left" w:pos="1134"/>
              </w:tabs>
              <w:spacing w:before="240" w:after="240" w:line="288" w:lineRule="auto"/>
              <w:ind w:left="142" w:right="215"/>
              <w:jc w:val="both"/>
            </w:pPr>
            <w:r>
              <w:rPr>
                <w:sz w:val="24"/>
                <w:szCs w:val="24"/>
              </w:rPr>
              <w:t>(Fundamente)</w:t>
            </w:r>
          </w:p>
          <w:p w:rsidR="00943168" w:rsidRDefault="00943168">
            <w:pPr>
              <w:tabs>
                <w:tab w:val="left" w:pos="142"/>
                <w:tab w:val="left" w:pos="1134"/>
              </w:tabs>
              <w:spacing w:before="240" w:after="240" w:line="288" w:lineRule="auto"/>
              <w:ind w:left="142" w:right="215"/>
              <w:jc w:val="both"/>
            </w:pPr>
          </w:p>
          <w:p w:rsidR="00943168" w:rsidRDefault="00943168">
            <w:pPr>
              <w:tabs>
                <w:tab w:val="left" w:pos="142"/>
                <w:tab w:val="left" w:pos="1134"/>
              </w:tabs>
              <w:spacing w:before="240" w:after="240" w:line="288" w:lineRule="auto"/>
              <w:ind w:left="142" w:right="215"/>
              <w:jc w:val="both"/>
            </w:pPr>
          </w:p>
          <w:p w:rsidR="00943168" w:rsidRDefault="006E0162">
            <w:pPr>
              <w:tabs>
                <w:tab w:val="left" w:pos="142"/>
                <w:tab w:val="left" w:pos="1134"/>
              </w:tabs>
              <w:spacing w:before="120" w:after="60" w:line="288" w:lineRule="auto"/>
              <w:ind w:left="142" w:right="215"/>
              <w:jc w:val="both"/>
            </w:pPr>
            <w:r>
              <w:rPr>
                <w:b/>
                <w:i/>
                <w:sz w:val="24"/>
                <w:szCs w:val="24"/>
              </w:rPr>
              <w:t>Duración y fecha estimada de inicio de la actividad a realizar en la universidad de destino</w:t>
            </w:r>
            <w:r>
              <w:rPr>
                <w:i/>
                <w:sz w:val="24"/>
                <w:szCs w:val="24"/>
              </w:rPr>
              <w:t xml:space="preserve">: </w:t>
            </w:r>
          </w:p>
          <w:p w:rsidR="00943168" w:rsidRDefault="00943168">
            <w:pPr>
              <w:tabs>
                <w:tab w:val="left" w:pos="142"/>
                <w:tab w:val="left" w:pos="1134"/>
              </w:tabs>
              <w:spacing w:before="120" w:after="60" w:line="288" w:lineRule="auto"/>
              <w:ind w:left="142" w:right="215"/>
              <w:jc w:val="both"/>
            </w:pPr>
          </w:p>
          <w:p w:rsidR="00943168" w:rsidRDefault="006E0162">
            <w:pPr>
              <w:tabs>
                <w:tab w:val="left" w:pos="142"/>
                <w:tab w:val="left" w:pos="1134"/>
              </w:tabs>
              <w:spacing w:before="120" w:after="60" w:line="288" w:lineRule="auto"/>
              <w:ind w:left="142" w:right="215"/>
              <w:jc w:val="both"/>
            </w:pPr>
            <w:r>
              <w:rPr>
                <w:b/>
                <w:i/>
                <w:sz w:val="24"/>
                <w:szCs w:val="24"/>
              </w:rPr>
              <w:t>Cronograma de actividades propuestas (en lo posible, por semana)</w:t>
            </w:r>
          </w:p>
          <w:p w:rsidR="00943168" w:rsidRDefault="00943168">
            <w:pPr>
              <w:tabs>
                <w:tab w:val="left" w:pos="1134"/>
              </w:tabs>
              <w:spacing w:line="288" w:lineRule="auto"/>
            </w:pPr>
          </w:p>
          <w:p w:rsidR="00943168" w:rsidRDefault="00943168">
            <w:pPr>
              <w:tabs>
                <w:tab w:val="left" w:pos="1134"/>
              </w:tabs>
              <w:spacing w:line="288" w:lineRule="auto"/>
            </w:pPr>
          </w:p>
          <w:p w:rsidR="00943168" w:rsidRDefault="00943168">
            <w:pPr>
              <w:tabs>
                <w:tab w:val="left" w:pos="1134"/>
              </w:tabs>
              <w:spacing w:line="288" w:lineRule="auto"/>
            </w:pPr>
          </w:p>
        </w:tc>
      </w:tr>
      <w:tr w:rsidR="00943168">
        <w:tc>
          <w:tcPr>
            <w:tcW w:w="9659" w:type="dxa"/>
            <w:tcBorders>
              <w:top w:val="single" w:sz="4" w:space="0" w:color="000000"/>
              <w:left w:val="single" w:sz="4" w:space="0" w:color="000000"/>
              <w:bottom w:val="single" w:sz="4" w:space="0" w:color="000000"/>
              <w:right w:val="single" w:sz="4" w:space="0" w:color="000000"/>
            </w:tcBorders>
          </w:tcPr>
          <w:p w:rsidR="00943168" w:rsidRDefault="00943168">
            <w:pPr>
              <w:tabs>
                <w:tab w:val="left" w:pos="142"/>
                <w:tab w:val="left" w:pos="1134"/>
              </w:tabs>
              <w:spacing w:before="120" w:line="288" w:lineRule="auto"/>
              <w:ind w:left="142" w:right="215"/>
              <w:jc w:val="right"/>
            </w:pPr>
          </w:p>
        </w:tc>
      </w:tr>
    </w:tbl>
    <w:p w:rsidR="00943168" w:rsidRDefault="00943168">
      <w:pPr>
        <w:spacing w:line="288" w:lineRule="auto"/>
      </w:pPr>
    </w:p>
    <w:tbl>
      <w:tblPr>
        <w:tblStyle w:val="a3"/>
        <w:tblW w:w="9659" w:type="dxa"/>
        <w:tblInd w:w="70" w:type="dxa"/>
        <w:tblLayout w:type="fixed"/>
        <w:tblLook w:val="0000" w:firstRow="0" w:lastRow="0" w:firstColumn="0" w:lastColumn="0" w:noHBand="0" w:noVBand="0"/>
      </w:tblPr>
      <w:tblGrid>
        <w:gridCol w:w="9659"/>
      </w:tblGrid>
      <w:tr w:rsidR="00943168">
        <w:tc>
          <w:tcPr>
            <w:tcW w:w="9659" w:type="dxa"/>
            <w:tcBorders>
              <w:top w:val="single" w:sz="4" w:space="0" w:color="000000"/>
              <w:left w:val="single" w:sz="4" w:space="0" w:color="000000"/>
              <w:bottom w:val="single" w:sz="4" w:space="0" w:color="000000"/>
              <w:right w:val="single" w:sz="4" w:space="0" w:color="000000"/>
            </w:tcBorders>
          </w:tcPr>
          <w:p w:rsidR="00943168" w:rsidRDefault="006E0162">
            <w:pPr>
              <w:numPr>
                <w:ilvl w:val="0"/>
                <w:numId w:val="2"/>
              </w:numPr>
              <w:tabs>
                <w:tab w:val="left" w:pos="1134"/>
              </w:tabs>
              <w:spacing w:before="120" w:after="120" w:line="288" w:lineRule="auto"/>
              <w:ind w:hanging="360"/>
              <w:contextualSpacing/>
              <w:rPr>
                <w:sz w:val="24"/>
                <w:szCs w:val="24"/>
              </w:rPr>
            </w:pPr>
            <w:r>
              <w:rPr>
                <w:b/>
                <w:sz w:val="24"/>
                <w:szCs w:val="24"/>
              </w:rPr>
              <w:lastRenderedPageBreak/>
              <w:t>PLAN DE TRANSFERENCIA: INFORMACIÓN DE LAS ACTIVIDADES A REALIZAR AL REGRESAR</w:t>
            </w:r>
          </w:p>
        </w:tc>
      </w:tr>
      <w:tr w:rsidR="00943168">
        <w:trPr>
          <w:trHeight w:val="6840"/>
        </w:trPr>
        <w:tc>
          <w:tcPr>
            <w:tcW w:w="9659" w:type="dxa"/>
            <w:tcBorders>
              <w:top w:val="single" w:sz="4" w:space="0" w:color="000000"/>
              <w:left w:val="single" w:sz="4" w:space="0" w:color="000000"/>
              <w:bottom w:val="single" w:sz="4" w:space="0" w:color="000000"/>
              <w:right w:val="single" w:sz="4" w:space="0" w:color="000000"/>
            </w:tcBorders>
          </w:tcPr>
          <w:p w:rsidR="00943168" w:rsidRDefault="006E0162">
            <w:pPr>
              <w:tabs>
                <w:tab w:val="left" w:pos="142"/>
                <w:tab w:val="left" w:pos="1134"/>
              </w:tabs>
              <w:spacing w:before="120" w:line="288" w:lineRule="auto"/>
              <w:ind w:left="142" w:right="215"/>
              <w:jc w:val="both"/>
            </w:pPr>
            <w:r>
              <w:rPr>
                <w:b/>
                <w:i/>
                <w:sz w:val="24"/>
                <w:szCs w:val="24"/>
              </w:rPr>
              <w:t>Descripción de motivaciones</w:t>
            </w:r>
            <w:r>
              <w:rPr>
                <w:sz w:val="24"/>
                <w:szCs w:val="24"/>
              </w:rPr>
              <w:t>: indique la elección de esa universidad de destino como de los espacios institucionales de trabajo. Fundamente la respuesta atendiendo su formación docente, profesional y/o de investigación y extensión.</w:t>
            </w:r>
          </w:p>
          <w:p w:rsidR="00943168" w:rsidRDefault="00943168">
            <w:pPr>
              <w:tabs>
                <w:tab w:val="left" w:pos="142"/>
                <w:tab w:val="left" w:pos="1134"/>
              </w:tabs>
              <w:spacing w:before="120" w:line="288" w:lineRule="auto"/>
              <w:ind w:left="142" w:right="215"/>
              <w:jc w:val="both"/>
            </w:pPr>
          </w:p>
          <w:p w:rsidR="00943168" w:rsidRDefault="00943168">
            <w:pPr>
              <w:tabs>
                <w:tab w:val="left" w:pos="142"/>
                <w:tab w:val="left" w:pos="1134"/>
              </w:tabs>
              <w:spacing w:before="120" w:line="288" w:lineRule="auto"/>
              <w:ind w:left="142" w:right="215"/>
              <w:jc w:val="both"/>
            </w:pPr>
          </w:p>
          <w:p w:rsidR="00943168" w:rsidRDefault="00943168">
            <w:pPr>
              <w:tabs>
                <w:tab w:val="left" w:pos="142"/>
                <w:tab w:val="left" w:pos="1134"/>
              </w:tabs>
              <w:spacing w:before="120" w:line="288" w:lineRule="auto"/>
              <w:ind w:left="142" w:right="215"/>
              <w:jc w:val="both"/>
            </w:pPr>
          </w:p>
          <w:p w:rsidR="00943168" w:rsidRDefault="006E0162">
            <w:pPr>
              <w:tabs>
                <w:tab w:val="left" w:pos="142"/>
                <w:tab w:val="left" w:pos="1134"/>
              </w:tabs>
              <w:spacing w:before="120" w:line="288" w:lineRule="auto"/>
              <w:ind w:left="142" w:right="215"/>
              <w:jc w:val="both"/>
            </w:pPr>
            <w:r>
              <w:rPr>
                <w:b/>
                <w:i/>
                <w:sz w:val="24"/>
                <w:szCs w:val="24"/>
              </w:rPr>
              <w:t>Tipo de actividad</w:t>
            </w:r>
            <w:r>
              <w:rPr>
                <w:sz w:val="24"/>
                <w:szCs w:val="24"/>
              </w:rPr>
              <w:t xml:space="preserve"> (dictado de curso de grado, especialización, actualización, posgrado, tarea conjunta de investigación, Proyecto de investigación, Work Shops, dictado de seminario optativo, tareas de apoyo institucional, otros.): </w:t>
            </w:r>
          </w:p>
          <w:p w:rsidR="00943168" w:rsidRDefault="00943168">
            <w:pPr>
              <w:tabs>
                <w:tab w:val="left" w:pos="142"/>
                <w:tab w:val="left" w:pos="1134"/>
              </w:tabs>
              <w:spacing w:before="120" w:line="288" w:lineRule="auto"/>
              <w:ind w:left="142" w:right="215"/>
              <w:jc w:val="both"/>
            </w:pPr>
          </w:p>
          <w:p w:rsidR="00943168" w:rsidRDefault="006E0162">
            <w:pPr>
              <w:tabs>
                <w:tab w:val="left" w:pos="142"/>
                <w:tab w:val="left" w:pos="1134"/>
              </w:tabs>
              <w:spacing w:before="120" w:line="288" w:lineRule="auto"/>
              <w:ind w:left="142" w:right="215"/>
              <w:jc w:val="both"/>
            </w:pPr>
            <w:r>
              <w:rPr>
                <w:sz w:val="24"/>
                <w:szCs w:val="24"/>
              </w:rPr>
              <w:t xml:space="preserve">            </w:t>
            </w:r>
          </w:p>
          <w:p w:rsidR="00943168" w:rsidRDefault="006E0162">
            <w:pPr>
              <w:tabs>
                <w:tab w:val="left" w:pos="142"/>
                <w:tab w:val="left" w:pos="1134"/>
              </w:tabs>
              <w:spacing w:before="240" w:after="240" w:line="288" w:lineRule="auto"/>
              <w:ind w:right="215"/>
              <w:jc w:val="both"/>
            </w:pPr>
            <w:r>
              <w:rPr>
                <w:b/>
                <w:sz w:val="24"/>
                <w:szCs w:val="24"/>
              </w:rPr>
              <w:t xml:space="preserve"> </w:t>
            </w:r>
            <w:r>
              <w:rPr>
                <w:b/>
                <w:i/>
                <w:sz w:val="24"/>
                <w:szCs w:val="24"/>
              </w:rPr>
              <w:t xml:space="preserve">Descripción de la actividad a realizar a su regreso: </w:t>
            </w:r>
          </w:p>
          <w:p w:rsidR="00943168" w:rsidRDefault="006E0162">
            <w:pPr>
              <w:tabs>
                <w:tab w:val="left" w:pos="142"/>
                <w:tab w:val="left" w:pos="1134"/>
              </w:tabs>
              <w:spacing w:before="240" w:after="240" w:line="288" w:lineRule="auto"/>
              <w:ind w:left="142" w:right="215"/>
              <w:jc w:val="both"/>
            </w:pPr>
            <w:r>
              <w:rPr>
                <w:sz w:val="24"/>
                <w:szCs w:val="24"/>
              </w:rPr>
              <w:t>-Disciplina:                                                                      Área temática/Carrera:</w:t>
            </w:r>
          </w:p>
          <w:p w:rsidR="00943168" w:rsidRDefault="006E0162">
            <w:pPr>
              <w:tabs>
                <w:tab w:val="left" w:pos="142"/>
                <w:tab w:val="left" w:pos="1134"/>
              </w:tabs>
              <w:spacing w:before="240" w:after="240" w:line="288" w:lineRule="auto"/>
              <w:ind w:left="142" w:right="215"/>
              <w:jc w:val="both"/>
            </w:pPr>
            <w:r>
              <w:rPr>
                <w:sz w:val="24"/>
                <w:szCs w:val="24"/>
              </w:rPr>
              <w:t>-Guarda relación con su programa de tesis/proyecto de investigación/asignatura?: Si      No</w:t>
            </w:r>
          </w:p>
          <w:p w:rsidR="00943168" w:rsidRDefault="006E0162">
            <w:pPr>
              <w:tabs>
                <w:tab w:val="left" w:pos="142"/>
                <w:tab w:val="left" w:pos="1134"/>
              </w:tabs>
              <w:spacing w:before="120" w:after="60" w:line="288" w:lineRule="auto"/>
              <w:ind w:left="142" w:right="215"/>
              <w:jc w:val="both"/>
            </w:pPr>
            <w:r>
              <w:rPr>
                <w:sz w:val="24"/>
                <w:szCs w:val="24"/>
              </w:rPr>
              <w:t xml:space="preserve">(justifique): </w:t>
            </w:r>
            <w:r>
              <w:rPr>
                <w:sz w:val="24"/>
                <w:szCs w:val="24"/>
              </w:rPr>
              <w:br/>
            </w:r>
          </w:p>
          <w:p w:rsidR="00943168" w:rsidRDefault="006E0162">
            <w:pPr>
              <w:tabs>
                <w:tab w:val="left" w:pos="142"/>
                <w:tab w:val="left" w:pos="1134"/>
              </w:tabs>
              <w:spacing w:before="120" w:after="60" w:line="288" w:lineRule="auto"/>
              <w:ind w:left="142" w:right="215"/>
              <w:jc w:val="both"/>
            </w:pPr>
            <w:r>
              <w:rPr>
                <w:b/>
                <w:i/>
                <w:sz w:val="24"/>
                <w:szCs w:val="24"/>
              </w:rPr>
              <w:t xml:space="preserve">-Duración, lugar y fecha estimada de inicio de la actividad a realizar en la UNCuyo: </w:t>
            </w:r>
          </w:p>
          <w:p w:rsidR="00943168" w:rsidRDefault="00943168">
            <w:pPr>
              <w:tabs>
                <w:tab w:val="left" w:pos="142"/>
                <w:tab w:val="left" w:pos="1134"/>
              </w:tabs>
              <w:spacing w:before="120" w:after="60" w:line="288" w:lineRule="auto"/>
              <w:ind w:left="142" w:right="215"/>
              <w:jc w:val="both"/>
            </w:pPr>
          </w:p>
          <w:p w:rsidR="00943168" w:rsidRDefault="006E0162">
            <w:pPr>
              <w:tabs>
                <w:tab w:val="left" w:pos="142"/>
                <w:tab w:val="left" w:pos="1134"/>
              </w:tabs>
              <w:spacing w:before="120" w:after="60" w:line="288" w:lineRule="auto"/>
              <w:ind w:left="142" w:right="215"/>
              <w:jc w:val="both"/>
            </w:pPr>
            <w:r>
              <w:rPr>
                <w:b/>
                <w:sz w:val="24"/>
                <w:szCs w:val="24"/>
              </w:rPr>
              <w:t>-</w:t>
            </w:r>
            <w:r>
              <w:rPr>
                <w:b/>
                <w:i/>
                <w:sz w:val="24"/>
                <w:szCs w:val="24"/>
              </w:rPr>
              <w:t>Cronograma de actividades a realizar (desagregue tareas y acciones por semana)</w:t>
            </w:r>
          </w:p>
          <w:p w:rsidR="00943168" w:rsidRDefault="00943168">
            <w:pPr>
              <w:tabs>
                <w:tab w:val="left" w:pos="1134"/>
              </w:tabs>
              <w:spacing w:line="288" w:lineRule="auto"/>
            </w:pPr>
          </w:p>
        </w:tc>
      </w:tr>
    </w:tbl>
    <w:p w:rsidR="00943168" w:rsidRDefault="006E0162">
      <w:r>
        <w:br w:type="page"/>
      </w:r>
    </w:p>
    <w:p w:rsidR="00943168" w:rsidRDefault="006449EF" w:rsidP="006449EF">
      <w:pPr>
        <w:tabs>
          <w:tab w:val="left" w:pos="3901"/>
        </w:tabs>
        <w:spacing w:line="288" w:lineRule="auto"/>
      </w:pPr>
      <w:r>
        <w:lastRenderedPageBreak/>
        <w:tab/>
      </w:r>
      <w:r w:rsidR="006E0162">
        <w:rPr>
          <w:b/>
          <w:sz w:val="24"/>
          <w:szCs w:val="24"/>
        </w:rPr>
        <w:t>ANEXO II</w:t>
      </w:r>
    </w:p>
    <w:p w:rsidR="00943168" w:rsidRDefault="00943168">
      <w:pPr>
        <w:spacing w:line="288" w:lineRule="auto"/>
        <w:jc w:val="both"/>
      </w:pPr>
    </w:p>
    <w:p w:rsidR="00943168" w:rsidRDefault="006E0162">
      <w:pPr>
        <w:spacing w:line="288" w:lineRule="auto"/>
        <w:jc w:val="both"/>
      </w:pPr>
      <w:r>
        <w:rPr>
          <w:b/>
          <w:sz w:val="24"/>
          <w:szCs w:val="24"/>
        </w:rPr>
        <w:t>Declaración Jurada-Responsabilidad Civil para estancias de Movilidad Académica de la Secretaría de Relaciones Internacionales e Integración Regional Universitaria de la Universidad Nacional de Cuyo.</w:t>
      </w:r>
    </w:p>
    <w:p w:rsidR="00943168" w:rsidRDefault="00943168">
      <w:pPr>
        <w:spacing w:line="288" w:lineRule="auto"/>
      </w:pPr>
    </w:p>
    <w:p w:rsidR="00943168" w:rsidRDefault="006E0162" w:rsidP="00242591">
      <w:pPr>
        <w:spacing w:line="288" w:lineRule="auto"/>
        <w:ind w:firstLine="851"/>
        <w:jc w:val="both"/>
      </w:pPr>
      <w:r>
        <w:rPr>
          <w:sz w:val="24"/>
          <w:szCs w:val="24"/>
        </w:rPr>
        <w:t xml:space="preserve"> Yo,…………………………………………………………………………………DNI……………………………………………</w:t>
      </w:r>
      <w:r w:rsidR="00B16A60">
        <w:rPr>
          <w:sz w:val="24"/>
          <w:szCs w:val="24"/>
        </w:rPr>
        <w:t xml:space="preserve"> docente de la Facultad d</w:t>
      </w:r>
      <w:r>
        <w:rPr>
          <w:sz w:val="24"/>
          <w:szCs w:val="24"/>
        </w:rPr>
        <w:t>e……………</w:t>
      </w:r>
      <w:r w:rsidR="00B16A60">
        <w:rPr>
          <w:sz w:val="24"/>
          <w:szCs w:val="24"/>
        </w:rPr>
        <w:t xml:space="preserve"> </w:t>
      </w:r>
      <w:r>
        <w:rPr>
          <w:sz w:val="24"/>
          <w:szCs w:val="24"/>
        </w:rPr>
        <w:t>………………………… de la Universidad Nacional de Cuyo, declaro bajo juramento que no tengo ningún impedimento físico,  psíquico ni  jurídico (civil o penal) para realizar estancia académica  o estancia corta en la región o en el extranjero.</w:t>
      </w:r>
    </w:p>
    <w:p w:rsidR="00943168" w:rsidRDefault="00B16A60" w:rsidP="00242591">
      <w:pPr>
        <w:spacing w:line="288" w:lineRule="auto"/>
        <w:jc w:val="both"/>
      </w:pPr>
      <w:r>
        <w:rPr>
          <w:sz w:val="24"/>
          <w:szCs w:val="24"/>
        </w:rPr>
        <w:t>E</w:t>
      </w:r>
      <w:r w:rsidR="006E0162">
        <w:rPr>
          <w:sz w:val="24"/>
          <w:szCs w:val="24"/>
        </w:rPr>
        <w:t>n razón de ello, me hago responsable patrimonialmente ante cualquier eventualidad que pudiere suceder durante el período de mi estancia y libero de toda responsabilidad a la Universidad Nacional de Cuyo.</w:t>
      </w:r>
    </w:p>
    <w:p w:rsidR="00943168" w:rsidRPr="00B16A60" w:rsidRDefault="00943168" w:rsidP="00242591">
      <w:pPr>
        <w:spacing w:line="288" w:lineRule="auto"/>
        <w:jc w:val="both"/>
        <w:rPr>
          <w:sz w:val="24"/>
          <w:szCs w:val="24"/>
        </w:rPr>
      </w:pPr>
    </w:p>
    <w:p w:rsidR="00B16A60" w:rsidRPr="00B16A60" w:rsidRDefault="00B16A60" w:rsidP="00242591">
      <w:pPr>
        <w:contextualSpacing/>
        <w:jc w:val="both"/>
        <w:rPr>
          <w:sz w:val="24"/>
          <w:szCs w:val="24"/>
        </w:rPr>
      </w:pPr>
      <w:r w:rsidRPr="00B16A60">
        <w:rPr>
          <w:sz w:val="24"/>
          <w:szCs w:val="24"/>
        </w:rPr>
        <w:t>Declaro también que no he recibido beca alguna</w:t>
      </w:r>
      <w:r w:rsidR="003D7B4C">
        <w:rPr>
          <w:sz w:val="24"/>
          <w:szCs w:val="24"/>
        </w:rPr>
        <w:t xml:space="preserve"> de ayuda económica</w:t>
      </w:r>
      <w:r w:rsidR="00242591">
        <w:rPr>
          <w:sz w:val="24"/>
          <w:szCs w:val="24"/>
        </w:rPr>
        <w:t xml:space="preserve"> </w:t>
      </w:r>
      <w:r w:rsidR="00242591" w:rsidRPr="003C45F9">
        <w:rPr>
          <w:sz w:val="24"/>
          <w:szCs w:val="24"/>
        </w:rPr>
        <w:t>para movilidad</w:t>
      </w:r>
      <w:r w:rsidR="003D7B4C">
        <w:rPr>
          <w:sz w:val="24"/>
          <w:szCs w:val="24"/>
        </w:rPr>
        <w:t xml:space="preserve"> de ninguna S</w:t>
      </w:r>
      <w:r w:rsidRPr="00B16A60">
        <w:rPr>
          <w:sz w:val="24"/>
          <w:szCs w:val="24"/>
        </w:rPr>
        <w:t xml:space="preserve">ecretaría ni área de la UNCuyo durante 2016-2017. </w:t>
      </w:r>
    </w:p>
    <w:p w:rsidR="00B16A60" w:rsidRDefault="00B16A60">
      <w:pPr>
        <w:spacing w:line="288" w:lineRule="auto"/>
        <w:jc w:val="both"/>
      </w:pPr>
      <w:bookmarkStart w:id="0" w:name="_GoBack"/>
      <w:bookmarkEnd w:id="0"/>
    </w:p>
    <w:p w:rsidR="006449EF" w:rsidRDefault="006449EF">
      <w:pPr>
        <w:spacing w:line="288" w:lineRule="auto"/>
        <w:jc w:val="both"/>
      </w:pPr>
    </w:p>
    <w:p w:rsidR="00943168" w:rsidRDefault="006E0162" w:rsidP="006449EF">
      <w:pPr>
        <w:spacing w:line="288" w:lineRule="auto"/>
        <w:ind w:left="2880" w:firstLine="720"/>
        <w:jc w:val="both"/>
      </w:pPr>
      <w:r>
        <w:rPr>
          <w:sz w:val="24"/>
          <w:szCs w:val="24"/>
        </w:rPr>
        <w:t>Firma:</w:t>
      </w:r>
    </w:p>
    <w:p w:rsidR="006449EF" w:rsidRDefault="006E0162" w:rsidP="006449EF">
      <w:pPr>
        <w:spacing w:line="288" w:lineRule="auto"/>
        <w:ind w:left="3600"/>
        <w:jc w:val="both"/>
      </w:pPr>
      <w:r>
        <w:rPr>
          <w:sz w:val="24"/>
          <w:szCs w:val="24"/>
        </w:rPr>
        <w:t xml:space="preserve">                                                                                           Aclaración:</w:t>
      </w:r>
    </w:p>
    <w:p w:rsidR="006449EF" w:rsidRDefault="006E0162" w:rsidP="006449EF">
      <w:pPr>
        <w:spacing w:line="288" w:lineRule="auto"/>
        <w:ind w:left="3600"/>
        <w:jc w:val="both"/>
      </w:pPr>
      <w:r>
        <w:rPr>
          <w:sz w:val="24"/>
          <w:szCs w:val="24"/>
        </w:rPr>
        <w:t>DNI:</w:t>
      </w:r>
    </w:p>
    <w:p w:rsidR="00943168" w:rsidRDefault="006E0162" w:rsidP="006449EF">
      <w:pPr>
        <w:spacing w:line="288" w:lineRule="auto"/>
        <w:ind w:left="3600"/>
        <w:jc w:val="both"/>
      </w:pPr>
      <w:r>
        <w:rPr>
          <w:sz w:val="24"/>
          <w:szCs w:val="24"/>
        </w:rPr>
        <w:t>Contacto:</w:t>
      </w:r>
    </w:p>
    <w:p w:rsidR="006449EF" w:rsidRDefault="006449EF">
      <w:pPr>
        <w:spacing w:line="288" w:lineRule="auto"/>
        <w:jc w:val="center"/>
        <w:rPr>
          <w:b/>
          <w:sz w:val="24"/>
          <w:szCs w:val="24"/>
        </w:rPr>
      </w:pPr>
    </w:p>
    <w:p w:rsidR="00943168" w:rsidRDefault="00B16A60" w:rsidP="00242591">
      <w:r>
        <w:rPr>
          <w:b/>
          <w:sz w:val="24"/>
          <w:szCs w:val="24"/>
        </w:rPr>
        <w:br w:type="page"/>
      </w:r>
      <w:r w:rsidR="006449EF">
        <w:rPr>
          <w:b/>
          <w:sz w:val="24"/>
          <w:szCs w:val="24"/>
        </w:rPr>
        <w:lastRenderedPageBreak/>
        <w:t>ANEXO III</w:t>
      </w:r>
    </w:p>
    <w:tbl>
      <w:tblPr>
        <w:tblStyle w:val="a4"/>
        <w:tblW w:w="9659" w:type="dxa"/>
        <w:tblInd w:w="70" w:type="dxa"/>
        <w:tblLayout w:type="fixed"/>
        <w:tblLook w:val="0000" w:firstRow="0" w:lastRow="0" w:firstColumn="0" w:lastColumn="0" w:noHBand="0" w:noVBand="0"/>
      </w:tblPr>
      <w:tblGrid>
        <w:gridCol w:w="9659"/>
      </w:tblGrid>
      <w:tr w:rsidR="00943168">
        <w:tc>
          <w:tcPr>
            <w:tcW w:w="9659" w:type="dxa"/>
            <w:tcBorders>
              <w:top w:val="single" w:sz="4" w:space="0" w:color="000000"/>
              <w:left w:val="single" w:sz="4" w:space="0" w:color="000000"/>
              <w:bottom w:val="single" w:sz="4" w:space="0" w:color="000000"/>
              <w:right w:val="single" w:sz="4" w:space="0" w:color="000000"/>
            </w:tcBorders>
          </w:tcPr>
          <w:p w:rsidR="00943168" w:rsidRDefault="006E0162">
            <w:pPr>
              <w:tabs>
                <w:tab w:val="left" w:pos="1134"/>
              </w:tabs>
              <w:spacing w:before="120" w:after="120" w:line="288" w:lineRule="auto"/>
            </w:pPr>
            <w:r>
              <w:rPr>
                <w:b/>
                <w:sz w:val="24"/>
                <w:szCs w:val="24"/>
              </w:rPr>
              <w:t>AVAL/ES A LA PRESENTACIÓN</w:t>
            </w:r>
          </w:p>
        </w:tc>
      </w:tr>
      <w:tr w:rsidR="00943168">
        <w:trPr>
          <w:trHeight w:val="160"/>
        </w:trPr>
        <w:tc>
          <w:tcPr>
            <w:tcW w:w="9659" w:type="dxa"/>
            <w:tcBorders>
              <w:top w:val="single" w:sz="4" w:space="0" w:color="000000"/>
              <w:left w:val="single" w:sz="4" w:space="0" w:color="000000"/>
              <w:bottom w:val="single" w:sz="4" w:space="0" w:color="000000"/>
              <w:right w:val="single" w:sz="4" w:space="0" w:color="000000"/>
            </w:tcBorders>
          </w:tcPr>
          <w:p w:rsidR="00943168" w:rsidRDefault="006E0162">
            <w:pPr>
              <w:spacing w:after="0" w:line="288" w:lineRule="auto"/>
              <w:ind w:right="209"/>
              <w:jc w:val="both"/>
            </w:pPr>
            <w:r>
              <w:rPr>
                <w:sz w:val="24"/>
                <w:szCs w:val="24"/>
              </w:rPr>
              <w:t xml:space="preserve">La postulación </w:t>
            </w:r>
            <w:r>
              <w:rPr>
                <w:b/>
                <w:sz w:val="24"/>
                <w:szCs w:val="24"/>
              </w:rPr>
              <w:t>debe</w:t>
            </w:r>
            <w:r>
              <w:rPr>
                <w:sz w:val="24"/>
                <w:szCs w:val="24"/>
              </w:rPr>
              <w:t xml:space="preserve"> ser avalada por las autoridades de su Unidad Académica.</w:t>
            </w:r>
          </w:p>
          <w:p w:rsidR="00943168" w:rsidRDefault="003D7B4C">
            <w:pPr>
              <w:spacing w:after="0" w:line="288" w:lineRule="auto"/>
              <w:ind w:right="209"/>
              <w:jc w:val="both"/>
            </w:pPr>
            <w:r>
              <w:rPr>
                <w:b/>
                <w:sz w:val="24"/>
                <w:szCs w:val="24"/>
              </w:rPr>
              <w:t xml:space="preserve">Adjuntar nota </w:t>
            </w:r>
            <w:r w:rsidR="006E0162">
              <w:rPr>
                <w:b/>
                <w:sz w:val="24"/>
                <w:szCs w:val="24"/>
              </w:rPr>
              <w:t xml:space="preserve">con el aval del </w:t>
            </w:r>
            <w:r>
              <w:rPr>
                <w:b/>
                <w:sz w:val="24"/>
                <w:szCs w:val="24"/>
              </w:rPr>
              <w:t>Decano/a de su Unidad Académica (colocarla en sobre cerrado)</w:t>
            </w:r>
          </w:p>
          <w:p w:rsidR="00943168" w:rsidRDefault="00943168">
            <w:pPr>
              <w:tabs>
                <w:tab w:val="left" w:pos="498"/>
                <w:tab w:val="left" w:pos="1134"/>
              </w:tabs>
              <w:spacing w:after="0" w:line="288" w:lineRule="auto"/>
            </w:pPr>
          </w:p>
          <w:p w:rsidR="00943168" w:rsidRDefault="00943168">
            <w:pPr>
              <w:spacing w:after="0" w:line="288" w:lineRule="auto"/>
              <w:ind w:right="209"/>
              <w:jc w:val="both"/>
            </w:pPr>
          </w:p>
          <w:p w:rsidR="00943168" w:rsidRDefault="00943168">
            <w:pPr>
              <w:tabs>
                <w:tab w:val="left" w:pos="498"/>
                <w:tab w:val="left" w:pos="1134"/>
              </w:tabs>
              <w:spacing w:after="0" w:line="288" w:lineRule="auto"/>
            </w:pPr>
          </w:p>
          <w:p w:rsidR="00943168" w:rsidRDefault="00943168">
            <w:pPr>
              <w:tabs>
                <w:tab w:val="left" w:pos="498"/>
                <w:tab w:val="left" w:pos="1134"/>
              </w:tabs>
              <w:spacing w:after="0" w:line="288" w:lineRule="auto"/>
            </w:pPr>
          </w:p>
          <w:p w:rsidR="00943168" w:rsidRDefault="00943168">
            <w:pPr>
              <w:tabs>
                <w:tab w:val="left" w:pos="498"/>
                <w:tab w:val="left" w:pos="1134"/>
              </w:tabs>
              <w:spacing w:after="0" w:line="288" w:lineRule="auto"/>
            </w:pPr>
          </w:p>
        </w:tc>
      </w:tr>
      <w:tr w:rsidR="00943168">
        <w:trPr>
          <w:trHeight w:val="160"/>
        </w:trPr>
        <w:tc>
          <w:tcPr>
            <w:tcW w:w="9659" w:type="dxa"/>
            <w:tcBorders>
              <w:top w:val="single" w:sz="4" w:space="0" w:color="000000"/>
              <w:left w:val="single" w:sz="4" w:space="0" w:color="000000"/>
              <w:bottom w:val="single" w:sz="4" w:space="0" w:color="000000"/>
              <w:right w:val="single" w:sz="4" w:space="0" w:color="000000"/>
            </w:tcBorders>
          </w:tcPr>
          <w:p w:rsidR="00943168" w:rsidRDefault="006E0162">
            <w:pPr>
              <w:spacing w:after="0" w:line="288" w:lineRule="auto"/>
              <w:ind w:right="209"/>
              <w:jc w:val="both"/>
            </w:pPr>
            <w:r>
              <w:rPr>
                <w:b/>
                <w:sz w:val="24"/>
                <w:szCs w:val="24"/>
              </w:rPr>
              <w:t xml:space="preserve">Adjuntar otros avales –opcional- </w:t>
            </w:r>
            <w:r>
              <w:rPr>
                <w:sz w:val="24"/>
                <w:szCs w:val="24"/>
              </w:rPr>
              <w:t xml:space="preserve">(firmado por Coordinador/a del Comité Académico o del  Núcleo Disciplinario de AUGM, Presidente/a de ONGs u OSC  u otra autoridad competente) </w:t>
            </w:r>
          </w:p>
          <w:p w:rsidR="00943168" w:rsidRDefault="00943168">
            <w:pPr>
              <w:spacing w:after="0" w:line="288" w:lineRule="auto"/>
              <w:ind w:right="209"/>
              <w:jc w:val="both"/>
            </w:pPr>
          </w:p>
          <w:p w:rsidR="00943168" w:rsidRDefault="006E0162">
            <w:pPr>
              <w:spacing w:after="0" w:line="288" w:lineRule="auto"/>
              <w:ind w:right="209"/>
              <w:jc w:val="both"/>
            </w:pPr>
            <w:r>
              <w:rPr>
                <w:sz w:val="24"/>
                <w:szCs w:val="24"/>
              </w:rPr>
              <w:t xml:space="preserve">(Por ejemplo, si cuenta con el apoyo de algún Comité Académico (CA) o Núcleo Disciplinario (ND) de AUGM, de alguna Organización de la Sociedad Civil u otra institución </w:t>
            </w:r>
          </w:p>
        </w:tc>
      </w:tr>
    </w:tbl>
    <w:p w:rsidR="00943168" w:rsidRDefault="00943168">
      <w:pPr>
        <w:spacing w:line="288" w:lineRule="auto"/>
        <w:jc w:val="both"/>
      </w:pPr>
    </w:p>
    <w:p w:rsidR="006449EF" w:rsidRDefault="006449EF">
      <w:pPr>
        <w:spacing w:line="288" w:lineRule="auto"/>
        <w:jc w:val="both"/>
      </w:pPr>
    </w:p>
    <w:p w:rsidR="006449EF" w:rsidRDefault="006449EF">
      <w:pPr>
        <w:spacing w:line="288" w:lineRule="auto"/>
        <w:jc w:val="both"/>
      </w:pPr>
    </w:p>
    <w:p w:rsidR="006449EF" w:rsidRDefault="006449EF">
      <w:pPr>
        <w:spacing w:line="288" w:lineRule="auto"/>
        <w:jc w:val="both"/>
      </w:pPr>
    </w:p>
    <w:p w:rsidR="006449EF" w:rsidRDefault="006449EF">
      <w:pPr>
        <w:spacing w:line="288" w:lineRule="auto"/>
        <w:jc w:val="both"/>
      </w:pPr>
    </w:p>
    <w:p w:rsidR="006449EF" w:rsidRDefault="006449EF">
      <w:pPr>
        <w:spacing w:line="288" w:lineRule="auto"/>
        <w:jc w:val="both"/>
      </w:pPr>
    </w:p>
    <w:p w:rsidR="006449EF" w:rsidRDefault="006449EF">
      <w:pPr>
        <w:spacing w:line="288" w:lineRule="auto"/>
        <w:jc w:val="both"/>
      </w:pPr>
    </w:p>
    <w:p w:rsidR="006449EF" w:rsidRDefault="006449EF">
      <w:pPr>
        <w:spacing w:line="288" w:lineRule="auto"/>
        <w:jc w:val="both"/>
      </w:pPr>
    </w:p>
    <w:p w:rsidR="006449EF" w:rsidRDefault="006449EF">
      <w:pPr>
        <w:spacing w:line="288" w:lineRule="auto"/>
        <w:jc w:val="both"/>
      </w:pPr>
    </w:p>
    <w:p w:rsidR="006449EF" w:rsidRDefault="006449EF">
      <w:pPr>
        <w:spacing w:line="288" w:lineRule="auto"/>
        <w:jc w:val="both"/>
      </w:pPr>
    </w:p>
    <w:p w:rsidR="006449EF" w:rsidRDefault="006449EF">
      <w:pPr>
        <w:spacing w:line="288" w:lineRule="auto"/>
        <w:jc w:val="both"/>
      </w:pPr>
    </w:p>
    <w:p w:rsidR="006449EF" w:rsidRDefault="006449EF">
      <w:pPr>
        <w:spacing w:line="288" w:lineRule="auto"/>
        <w:jc w:val="both"/>
      </w:pPr>
    </w:p>
    <w:p w:rsidR="006449EF" w:rsidRDefault="003D7B4C" w:rsidP="003D7B4C">
      <w:r>
        <w:rPr>
          <w:b/>
          <w:sz w:val="24"/>
          <w:szCs w:val="24"/>
        </w:rPr>
        <w:br w:type="page"/>
      </w:r>
      <w:r w:rsidR="006449EF">
        <w:rPr>
          <w:b/>
          <w:sz w:val="24"/>
          <w:szCs w:val="24"/>
        </w:rPr>
        <w:lastRenderedPageBreak/>
        <w:t>ANEXO IV</w:t>
      </w:r>
    </w:p>
    <w:tbl>
      <w:tblPr>
        <w:tblStyle w:val="a5"/>
        <w:tblW w:w="9659" w:type="dxa"/>
        <w:tblInd w:w="70" w:type="dxa"/>
        <w:tblLayout w:type="fixed"/>
        <w:tblLook w:val="0000" w:firstRow="0" w:lastRow="0" w:firstColumn="0" w:lastColumn="0" w:noHBand="0" w:noVBand="0"/>
      </w:tblPr>
      <w:tblGrid>
        <w:gridCol w:w="9659"/>
      </w:tblGrid>
      <w:tr w:rsidR="00943168">
        <w:tc>
          <w:tcPr>
            <w:tcW w:w="9659" w:type="dxa"/>
            <w:tcBorders>
              <w:top w:val="single" w:sz="4" w:space="0" w:color="000000"/>
              <w:left w:val="single" w:sz="4" w:space="0" w:color="000000"/>
              <w:bottom w:val="single" w:sz="4" w:space="0" w:color="000000"/>
              <w:right w:val="single" w:sz="4" w:space="0" w:color="000000"/>
            </w:tcBorders>
          </w:tcPr>
          <w:p w:rsidR="00943168" w:rsidRDefault="006E0162">
            <w:pPr>
              <w:tabs>
                <w:tab w:val="left" w:pos="1134"/>
              </w:tabs>
              <w:spacing w:before="120" w:after="120" w:line="288" w:lineRule="auto"/>
            </w:pPr>
            <w:r>
              <w:rPr>
                <w:b/>
                <w:sz w:val="24"/>
                <w:szCs w:val="24"/>
              </w:rPr>
              <w:t>CERTIFICACIÓN DE IDIOMA</w:t>
            </w:r>
          </w:p>
        </w:tc>
      </w:tr>
      <w:tr w:rsidR="00943168">
        <w:trPr>
          <w:trHeight w:val="160"/>
        </w:trPr>
        <w:tc>
          <w:tcPr>
            <w:tcW w:w="9659" w:type="dxa"/>
            <w:tcBorders>
              <w:top w:val="single" w:sz="4" w:space="0" w:color="000000"/>
              <w:left w:val="single" w:sz="4" w:space="0" w:color="000000"/>
              <w:bottom w:val="single" w:sz="4" w:space="0" w:color="000000"/>
              <w:right w:val="single" w:sz="4" w:space="0" w:color="000000"/>
            </w:tcBorders>
          </w:tcPr>
          <w:p w:rsidR="00943168" w:rsidRDefault="006E0162">
            <w:pPr>
              <w:spacing w:after="0" w:line="288" w:lineRule="auto"/>
              <w:ind w:right="209"/>
              <w:jc w:val="both"/>
            </w:pPr>
            <w:r>
              <w:rPr>
                <w:sz w:val="24"/>
                <w:szCs w:val="24"/>
              </w:rPr>
              <w:t xml:space="preserve">En caso de postularse para una estancia en un país de habla no hispana, </w:t>
            </w:r>
            <w:r>
              <w:rPr>
                <w:b/>
                <w:sz w:val="24"/>
                <w:szCs w:val="24"/>
              </w:rPr>
              <w:t xml:space="preserve">adjuntar certificación de conocimiento del idioma correspondiente. </w:t>
            </w:r>
          </w:p>
          <w:p w:rsidR="00943168" w:rsidRDefault="00943168">
            <w:pPr>
              <w:spacing w:after="0" w:line="288" w:lineRule="auto"/>
              <w:ind w:right="209"/>
              <w:jc w:val="both"/>
            </w:pPr>
          </w:p>
          <w:p w:rsidR="00943168" w:rsidRDefault="006E0162">
            <w:pPr>
              <w:spacing w:after="0" w:line="288" w:lineRule="auto"/>
              <w:ind w:right="209"/>
              <w:jc w:val="both"/>
            </w:pPr>
            <w:r>
              <w:rPr>
                <w:b/>
                <w:sz w:val="24"/>
                <w:szCs w:val="24"/>
              </w:rPr>
              <w:t xml:space="preserve">Si no puede certificarlo y es seleccionado, </w:t>
            </w:r>
            <w:r>
              <w:rPr>
                <w:sz w:val="24"/>
                <w:szCs w:val="24"/>
              </w:rPr>
              <w:t>la SRI la/o entrevistará para acreditar el dominio del idioma de la universidad de destino (</w:t>
            </w:r>
            <w:r>
              <w:rPr>
                <w:b/>
                <w:sz w:val="24"/>
                <w:szCs w:val="24"/>
              </w:rPr>
              <w:t>expresarlo en este documento</w:t>
            </w:r>
            <w:r>
              <w:rPr>
                <w:sz w:val="24"/>
                <w:szCs w:val="24"/>
              </w:rPr>
              <w:t xml:space="preserve">). </w:t>
            </w:r>
          </w:p>
          <w:p w:rsidR="00943168" w:rsidRDefault="00943168">
            <w:pPr>
              <w:spacing w:after="0" w:line="288" w:lineRule="auto"/>
              <w:ind w:right="209"/>
              <w:jc w:val="both"/>
            </w:pPr>
          </w:p>
          <w:p w:rsidR="00943168" w:rsidRDefault="00943168">
            <w:pPr>
              <w:spacing w:after="0" w:line="288" w:lineRule="auto"/>
              <w:ind w:right="209"/>
              <w:jc w:val="both"/>
            </w:pPr>
          </w:p>
          <w:p w:rsidR="00943168" w:rsidRDefault="00943168">
            <w:pPr>
              <w:tabs>
                <w:tab w:val="left" w:pos="498"/>
                <w:tab w:val="left" w:pos="1134"/>
              </w:tabs>
              <w:spacing w:after="0" w:line="288" w:lineRule="auto"/>
            </w:pPr>
          </w:p>
          <w:p w:rsidR="00943168" w:rsidRDefault="006E0162">
            <w:pPr>
              <w:tabs>
                <w:tab w:val="left" w:pos="498"/>
                <w:tab w:val="left" w:pos="1134"/>
              </w:tabs>
              <w:spacing w:after="0" w:line="288" w:lineRule="auto"/>
            </w:pPr>
            <w:r>
              <w:rPr>
                <w:sz w:val="24"/>
                <w:szCs w:val="24"/>
              </w:rPr>
              <w:t xml:space="preserve">Si las actividades previstas en la universidad de destino </w:t>
            </w:r>
            <w:r>
              <w:rPr>
                <w:b/>
                <w:sz w:val="24"/>
                <w:szCs w:val="24"/>
              </w:rPr>
              <w:t>pueden realizarse en español</w:t>
            </w:r>
            <w:r>
              <w:rPr>
                <w:sz w:val="24"/>
                <w:szCs w:val="24"/>
              </w:rPr>
              <w:t>, adjunte nota de la universidad de destino que lo acredite.</w:t>
            </w:r>
          </w:p>
          <w:p w:rsidR="00943168" w:rsidRDefault="00943168">
            <w:pPr>
              <w:tabs>
                <w:tab w:val="left" w:pos="498"/>
                <w:tab w:val="left" w:pos="1134"/>
              </w:tabs>
              <w:spacing w:after="0" w:line="288" w:lineRule="auto"/>
            </w:pPr>
          </w:p>
          <w:p w:rsidR="00943168" w:rsidRDefault="00943168">
            <w:pPr>
              <w:tabs>
                <w:tab w:val="left" w:pos="498"/>
                <w:tab w:val="left" w:pos="1134"/>
              </w:tabs>
              <w:spacing w:after="0" w:line="288" w:lineRule="auto"/>
            </w:pPr>
          </w:p>
          <w:p w:rsidR="00943168" w:rsidRDefault="00943168">
            <w:pPr>
              <w:tabs>
                <w:tab w:val="left" w:pos="498"/>
                <w:tab w:val="left" w:pos="1134"/>
              </w:tabs>
              <w:spacing w:after="0" w:line="288" w:lineRule="auto"/>
            </w:pPr>
          </w:p>
        </w:tc>
      </w:tr>
    </w:tbl>
    <w:p w:rsidR="00943168" w:rsidRDefault="00943168">
      <w:pPr>
        <w:spacing w:line="288" w:lineRule="auto"/>
      </w:pPr>
    </w:p>
    <w:p w:rsidR="00943168" w:rsidRDefault="00943168">
      <w:pPr>
        <w:spacing w:line="288" w:lineRule="auto"/>
      </w:pPr>
    </w:p>
    <w:sectPr w:rsidR="00943168">
      <w:headerReference w:type="default" r:id="rId11"/>
      <w:footerReference w:type="default" r:id="rId12"/>
      <w:pgSz w:w="12240" w:h="15840"/>
      <w:pgMar w:top="234" w:right="1701" w:bottom="1417"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6B5" w:rsidRDefault="005B26B5">
      <w:pPr>
        <w:spacing w:after="0" w:line="240" w:lineRule="auto"/>
      </w:pPr>
      <w:r>
        <w:separator/>
      </w:r>
    </w:p>
  </w:endnote>
  <w:endnote w:type="continuationSeparator" w:id="0">
    <w:p w:rsidR="005B26B5" w:rsidRDefault="005B2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Questrial">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168" w:rsidRDefault="006449EF">
    <w:pPr>
      <w:tabs>
        <w:tab w:val="center" w:pos="4419"/>
        <w:tab w:val="right" w:pos="8838"/>
      </w:tabs>
      <w:spacing w:after="544" w:line="240" w:lineRule="auto"/>
    </w:pPr>
    <w:r>
      <w:rPr>
        <w:noProof/>
        <w:color w:val="4F81BD" w:themeColor="accent1"/>
        <w:lang w:val="es-AR" w:eastAsia="es-AR"/>
      </w:rPr>
      <mc:AlternateContent>
        <mc:Choice Requires="wps">
          <w:drawing>
            <wp:anchor distT="0" distB="0" distL="114300" distR="114300" simplePos="0" relativeHeight="251659264" behindDoc="0" locked="0" layoutInCell="1" allowOverlap="1" wp14:editId="768A235C">
              <wp:simplePos x="0" y="0"/>
              <wp:positionH relativeFrom="page">
                <wp:align>center</wp:align>
              </wp:positionH>
              <wp:positionV relativeFrom="page">
                <wp:align>center</wp:align>
              </wp:positionV>
              <wp:extent cx="7364730" cy="9528810"/>
              <wp:effectExtent l="19050" t="19050" r="0" b="7620"/>
              <wp:wrapNone/>
              <wp:docPr id="40" name="Rectángulo 40"/>
              <wp:cNvGraphicFramePr/>
              <a:graphic xmlns:a="http://schemas.openxmlformats.org/drawingml/2006/main">
                <a:graphicData uri="http://schemas.microsoft.com/office/word/2010/wordprocessingShape">
                  <wps:wsp>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ángulo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" filled="f" strokecolor="#938953 [1614]" strokeweight="2p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pág. </w:t>
    </w:r>
    <w:r>
      <w:rPr>
        <w:rFonts w:asciiTheme="minorHAnsi" w:eastAsiaTheme="minorEastAsia"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eastAsiaTheme="minorEastAsia" w:hAnsiTheme="minorHAnsi" w:cstheme="minorBidi"/>
        <w:color w:val="4F81BD" w:themeColor="accent1"/>
        <w:sz w:val="20"/>
        <w:szCs w:val="20"/>
      </w:rPr>
      <w:fldChar w:fldCharType="separate"/>
    </w:r>
    <w:r w:rsidR="003C45F9" w:rsidRPr="003C45F9">
      <w:rPr>
        <w:rFonts w:asciiTheme="majorHAnsi" w:eastAsiaTheme="majorEastAsia" w:hAnsiTheme="majorHAnsi" w:cstheme="majorBidi"/>
        <w:noProof/>
        <w:color w:val="4F81BD" w:themeColor="accent1"/>
        <w:sz w:val="20"/>
        <w:szCs w:val="20"/>
      </w:rPr>
      <w:t>13</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6B5" w:rsidRDefault="005B26B5">
      <w:pPr>
        <w:spacing w:after="0" w:line="240" w:lineRule="auto"/>
      </w:pPr>
      <w:r>
        <w:separator/>
      </w:r>
    </w:p>
  </w:footnote>
  <w:footnote w:type="continuationSeparator" w:id="0">
    <w:p w:rsidR="005B26B5" w:rsidRDefault="005B26B5">
      <w:pPr>
        <w:spacing w:after="0" w:line="240" w:lineRule="auto"/>
      </w:pPr>
      <w:r>
        <w:continuationSeparator/>
      </w:r>
    </w:p>
  </w:footnote>
  <w:footnote w:id="1">
    <w:p w:rsidR="00943168" w:rsidRDefault="006E0162">
      <w:pPr>
        <w:spacing w:after="0" w:line="240" w:lineRule="auto"/>
      </w:pPr>
      <w:r>
        <w:rPr>
          <w:vertAlign w:val="superscript"/>
        </w:rPr>
        <w:footnoteRef/>
      </w:r>
      <w:r>
        <w:rPr>
          <w:rFonts w:ascii="Calibri" w:eastAsia="Calibri" w:hAnsi="Calibri" w:cs="Calibri"/>
          <w:sz w:val="20"/>
          <w:szCs w:val="20"/>
        </w:rPr>
        <w:t xml:space="preserve"> Todas las sedes del ITU conforman una sola Unidad Académica</w:t>
      </w:r>
    </w:p>
  </w:footnote>
  <w:footnote w:id="2">
    <w:p w:rsidR="00943168" w:rsidRDefault="006E0162">
      <w:pPr>
        <w:spacing w:after="0" w:line="240" w:lineRule="auto"/>
        <w:jc w:val="both"/>
      </w:pPr>
      <w:r>
        <w:rPr>
          <w:vertAlign w:val="superscript"/>
        </w:rPr>
        <w:footnoteRef/>
      </w:r>
      <w:r>
        <w:rPr>
          <w:rFonts w:ascii="Calibri" w:eastAsia="Calibri" w:hAnsi="Calibri" w:cs="Calibri"/>
          <w:sz w:val="20"/>
          <w:szCs w:val="20"/>
        </w:rPr>
        <w:t xml:space="preserve"> En caso que un docente </w:t>
      </w:r>
      <w:r w:rsidR="007F471F">
        <w:rPr>
          <w:rFonts w:ascii="Calibri" w:eastAsia="Calibri" w:hAnsi="Calibri" w:cs="Calibri"/>
          <w:sz w:val="20"/>
          <w:szCs w:val="20"/>
        </w:rPr>
        <w:t xml:space="preserve">universitario </w:t>
      </w:r>
      <w:r>
        <w:rPr>
          <w:rFonts w:ascii="Calibri" w:eastAsia="Calibri" w:hAnsi="Calibri" w:cs="Calibri"/>
          <w:sz w:val="20"/>
          <w:szCs w:val="20"/>
        </w:rPr>
        <w:t xml:space="preserve">que tenga como actividad principal la docencia e investigación en la UNCuyo obtenga </w:t>
      </w:r>
      <w:r>
        <w:rPr>
          <w:rFonts w:ascii="Calibri" w:eastAsia="Calibri" w:hAnsi="Calibri" w:cs="Calibri"/>
          <w:b/>
          <w:sz w:val="20"/>
          <w:szCs w:val="20"/>
        </w:rPr>
        <w:t>el mismo puntaje</w:t>
      </w:r>
      <w:r>
        <w:rPr>
          <w:rFonts w:ascii="Calibri" w:eastAsia="Calibri" w:hAnsi="Calibri" w:cs="Calibri"/>
          <w:sz w:val="20"/>
          <w:szCs w:val="20"/>
        </w:rPr>
        <w:t xml:space="preserve"> en el orden de méritos que un docente que desarrolla su actividad principal en otra institución, el primero tendrá prioridad sobre el segundo –siempre que haya alcanzado el puntaje mínimo requerido-. </w:t>
      </w:r>
    </w:p>
  </w:footnote>
  <w:footnote w:id="3">
    <w:p w:rsidR="007F471F" w:rsidRPr="007F471F" w:rsidRDefault="007F471F">
      <w:pPr>
        <w:pStyle w:val="Textonotapie"/>
        <w:rPr>
          <w:rFonts w:asciiTheme="minorHAnsi" w:hAnsiTheme="minorHAnsi"/>
        </w:rPr>
      </w:pPr>
      <w:r w:rsidRPr="007F471F">
        <w:rPr>
          <w:rStyle w:val="Refdenotaalpie"/>
          <w:rFonts w:asciiTheme="minorHAnsi" w:hAnsiTheme="minorHAnsi"/>
        </w:rPr>
        <w:footnoteRef/>
      </w:r>
      <w:r w:rsidRPr="007F471F">
        <w:rPr>
          <w:rFonts w:asciiTheme="minorHAnsi" w:hAnsiTheme="minorHAnsi"/>
        </w:rPr>
        <w:t xml:space="preserve"> Están incluidas aquí 2 becas para docentes de Colegios Secundarios</w:t>
      </w:r>
    </w:p>
  </w:footnote>
  <w:footnote w:id="4">
    <w:p w:rsidR="00943168" w:rsidRDefault="006E0162">
      <w:pPr>
        <w:spacing w:after="0" w:line="240" w:lineRule="auto"/>
        <w:jc w:val="both"/>
      </w:pPr>
      <w:r>
        <w:rPr>
          <w:vertAlign w:val="superscript"/>
        </w:rPr>
        <w:footnoteRef/>
      </w:r>
      <w:r>
        <w:rPr>
          <w:rFonts w:ascii="Calibri" w:eastAsia="Calibri" w:hAnsi="Calibri" w:cs="Calibri"/>
          <w:sz w:val="20"/>
          <w:szCs w:val="20"/>
        </w:rPr>
        <w:t xml:space="preserve"> En caso de que dos docentes de distintas Unidades Académicas hayan elegido el mismo destino y sólo haya cupo para uno, el criterio de selección inicial será la pertenencia a la U.A.</w:t>
      </w:r>
      <w:r w:rsidR="00EF586E">
        <w:rPr>
          <w:rFonts w:ascii="Calibri" w:eastAsia="Calibri" w:hAnsi="Calibri" w:cs="Calibri"/>
          <w:sz w:val="20"/>
          <w:szCs w:val="20"/>
        </w:rPr>
        <w:t xml:space="preserve"> </w:t>
      </w:r>
      <w:r>
        <w:rPr>
          <w:rFonts w:ascii="Calibri" w:eastAsia="Calibri" w:hAnsi="Calibri" w:cs="Calibri"/>
          <w:sz w:val="20"/>
          <w:szCs w:val="20"/>
        </w:rPr>
        <w:t>que no h</w:t>
      </w:r>
      <w:r w:rsidR="00EF586E">
        <w:rPr>
          <w:rFonts w:ascii="Calibri" w:eastAsia="Calibri" w:hAnsi="Calibri" w:cs="Calibri"/>
          <w:sz w:val="20"/>
          <w:szCs w:val="20"/>
        </w:rPr>
        <w:t>ay</w:t>
      </w:r>
      <w:r>
        <w:rPr>
          <w:rFonts w:ascii="Calibri" w:eastAsia="Calibri" w:hAnsi="Calibri" w:cs="Calibri"/>
          <w:sz w:val="20"/>
          <w:szCs w:val="20"/>
        </w:rPr>
        <w:t xml:space="preserve">a cubierto su cupo aún. </w:t>
      </w:r>
    </w:p>
  </w:footnote>
  <w:footnote w:id="5">
    <w:p w:rsidR="00943168" w:rsidRDefault="006E0162">
      <w:pPr>
        <w:spacing w:after="0" w:line="240" w:lineRule="auto"/>
        <w:jc w:val="both"/>
      </w:pPr>
      <w:r>
        <w:rPr>
          <w:vertAlign w:val="superscript"/>
        </w:rPr>
        <w:footnoteRef/>
      </w:r>
      <w:r>
        <w:rPr>
          <w:sz w:val="20"/>
          <w:szCs w:val="20"/>
        </w:rPr>
        <w:t xml:space="preserve"> </w:t>
      </w:r>
      <w:r>
        <w:rPr>
          <w:rFonts w:ascii="Calibri" w:eastAsia="Calibri" w:hAnsi="Calibri" w:cs="Calibri"/>
          <w:sz w:val="20"/>
          <w:szCs w:val="20"/>
        </w:rPr>
        <w:t xml:space="preserve">La SRI convocará a un comité evaluador conformado por docentes investigadores de todas las Unidades Académicas. Se conformarán pares de evaluadores atendiendo pertinencias temáticas y evitando evaluaciones endogámicas.  </w:t>
      </w:r>
    </w:p>
  </w:footnote>
  <w:footnote w:id="6">
    <w:p w:rsidR="003D7B4C" w:rsidRPr="003D7B4C" w:rsidRDefault="003D7B4C" w:rsidP="003D7B4C">
      <w:pPr>
        <w:pStyle w:val="Textonotapie"/>
        <w:jc w:val="both"/>
        <w:rPr>
          <w:rFonts w:asciiTheme="minorHAnsi" w:hAnsiTheme="minorHAnsi"/>
        </w:rPr>
      </w:pPr>
      <w:r w:rsidRPr="003D7B4C">
        <w:rPr>
          <w:rStyle w:val="Refdenotaalpie"/>
          <w:rFonts w:asciiTheme="minorHAnsi" w:hAnsiTheme="minorHAnsi"/>
        </w:rPr>
        <w:footnoteRef/>
      </w:r>
      <w:r w:rsidRPr="003D7B4C">
        <w:rPr>
          <w:rFonts w:asciiTheme="minorHAnsi" w:hAnsiTheme="minorHAnsi"/>
        </w:rPr>
        <w:t xml:space="preserve"> El CVar es el Registro Unificado y Normalizado a nivel nacional de los Datos Curriculares del personal científico y tecnológico que se desempeña en las distintas instituciones argentinas.</w:t>
      </w:r>
    </w:p>
    <w:p w:rsidR="003D7B4C" w:rsidRPr="003D7B4C" w:rsidRDefault="003D7B4C" w:rsidP="003D7B4C">
      <w:pPr>
        <w:pStyle w:val="Textonotapie"/>
        <w:rPr>
          <w:lang w:val="es-AR"/>
        </w:rPr>
      </w:pPr>
      <w:r w:rsidRPr="003D7B4C">
        <w:rPr>
          <w:rFonts w:asciiTheme="minorHAnsi" w:hAnsiTheme="minorHAnsi"/>
        </w:rPr>
        <w:t xml:space="preserve">El link de acceso al sistema es: </w:t>
      </w:r>
      <w:r>
        <w:rPr>
          <w:rFonts w:asciiTheme="minorHAnsi" w:hAnsiTheme="minorHAnsi"/>
        </w:rPr>
        <w:t xml:space="preserve"> </w:t>
      </w:r>
      <w:r w:rsidRPr="003D7B4C">
        <w:rPr>
          <w:rFonts w:asciiTheme="minorHAnsi" w:hAnsiTheme="minorHAnsi"/>
        </w:rPr>
        <w:t>http://cvar.sicytar.mincyt.gob.ar/auth/index.jsp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168" w:rsidRDefault="00943168">
    <w:pPr>
      <w:tabs>
        <w:tab w:val="center" w:pos="4419"/>
        <w:tab w:val="right" w:pos="8838"/>
      </w:tabs>
      <w:spacing w:before="284" w:after="0" w:line="240" w:lineRule="auto"/>
      <w:ind w:firstLin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F034B"/>
    <w:multiLevelType w:val="multilevel"/>
    <w:tmpl w:val="070EEED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1B5D7119"/>
    <w:multiLevelType w:val="multilevel"/>
    <w:tmpl w:val="22D6CF8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25335368"/>
    <w:multiLevelType w:val="multilevel"/>
    <w:tmpl w:val="2DEAB70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4BFE06B4"/>
    <w:multiLevelType w:val="multilevel"/>
    <w:tmpl w:val="BD5027E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4EAF50F0"/>
    <w:multiLevelType w:val="multilevel"/>
    <w:tmpl w:val="7660E48A"/>
    <w:lvl w:ilvl="0">
      <w:start w:val="1"/>
      <w:numFmt w:val="upperLetter"/>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5">
    <w:nsid w:val="4EB665C2"/>
    <w:multiLevelType w:val="multilevel"/>
    <w:tmpl w:val="1FFA41BA"/>
    <w:lvl w:ilvl="0">
      <w:start w:val="1"/>
      <w:numFmt w:val="upperLetter"/>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52BD5C68"/>
    <w:multiLevelType w:val="multilevel"/>
    <w:tmpl w:val="80104482"/>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7">
    <w:nsid w:val="547303EA"/>
    <w:multiLevelType w:val="multilevel"/>
    <w:tmpl w:val="ACEC472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741761C1"/>
    <w:multiLevelType w:val="multilevel"/>
    <w:tmpl w:val="01FA388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74595B0C"/>
    <w:multiLevelType w:val="multilevel"/>
    <w:tmpl w:val="343066F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7E891F2E"/>
    <w:multiLevelType w:val="multilevel"/>
    <w:tmpl w:val="D34A43A0"/>
    <w:lvl w:ilvl="0">
      <w:start w:val="1"/>
      <w:numFmt w:val="bullet"/>
      <w:lvlText w:val="●"/>
      <w:lvlJc w:val="left"/>
      <w:pPr>
        <w:ind w:left="644" w:firstLine="284"/>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9"/>
  </w:num>
  <w:num w:numId="2">
    <w:abstractNumId w:val="5"/>
  </w:num>
  <w:num w:numId="3">
    <w:abstractNumId w:val="10"/>
  </w:num>
  <w:num w:numId="4">
    <w:abstractNumId w:val="8"/>
  </w:num>
  <w:num w:numId="5">
    <w:abstractNumId w:val="1"/>
  </w:num>
  <w:num w:numId="6">
    <w:abstractNumId w:val="4"/>
  </w:num>
  <w:num w:numId="7">
    <w:abstractNumId w:val="0"/>
  </w:num>
  <w:num w:numId="8">
    <w:abstractNumId w:val="3"/>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43168"/>
    <w:rsid w:val="00024210"/>
    <w:rsid w:val="000E79FB"/>
    <w:rsid w:val="001814EC"/>
    <w:rsid w:val="00240833"/>
    <w:rsid w:val="00242591"/>
    <w:rsid w:val="003C45F9"/>
    <w:rsid w:val="003D7B4C"/>
    <w:rsid w:val="003F0248"/>
    <w:rsid w:val="005B26B5"/>
    <w:rsid w:val="006449EF"/>
    <w:rsid w:val="006E0162"/>
    <w:rsid w:val="0075267C"/>
    <w:rsid w:val="007F471F"/>
    <w:rsid w:val="00943168"/>
    <w:rsid w:val="00B16A60"/>
    <w:rsid w:val="00BA3499"/>
    <w:rsid w:val="00C06E09"/>
    <w:rsid w:val="00EF586E"/>
    <w:rsid w:val="00F330C6"/>
    <w:rsid w:val="00FE2B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Verdana"/>
        <w:color w:val="000000"/>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after="0" w:line="240" w:lineRule="auto"/>
      <w:jc w:val="both"/>
      <w:outlineLvl w:val="0"/>
    </w:pPr>
    <w:rPr>
      <w:rFonts w:ascii="Questrial" w:eastAsia="Questrial" w:hAnsi="Questrial" w:cs="Questrial"/>
      <w:b/>
      <w:sz w:val="24"/>
      <w:szCs w:val="24"/>
    </w:rPr>
  </w:style>
  <w:style w:type="paragraph" w:styleId="Ttulo2">
    <w:name w:val="heading 2"/>
    <w:basedOn w:val="Normal"/>
    <w:next w:val="Normal"/>
    <w:pPr>
      <w:keepNext/>
      <w:keepLines/>
      <w:spacing w:after="0" w:line="240" w:lineRule="auto"/>
      <w:outlineLvl w:val="1"/>
    </w:pPr>
    <w:rPr>
      <w:rFonts w:ascii="Arial" w:eastAsia="Arial" w:hAnsi="Arial" w:cs="Arial"/>
      <w:b/>
      <w:sz w:val="24"/>
      <w:szCs w:val="24"/>
    </w:rPr>
  </w:style>
  <w:style w:type="paragraph" w:styleId="Ttulo3">
    <w:name w:val="heading 3"/>
    <w:basedOn w:val="Normal"/>
    <w:next w:val="Normal"/>
    <w:pPr>
      <w:keepNext/>
      <w:keepLines/>
      <w:spacing w:before="200" w:after="0"/>
      <w:outlineLvl w:val="2"/>
    </w:pPr>
    <w:rPr>
      <w:b/>
      <w:color w:val="4F81BD"/>
    </w:rPr>
  </w:style>
  <w:style w:type="paragraph" w:styleId="Ttulo4">
    <w:name w:val="heading 4"/>
    <w:basedOn w:val="Normal"/>
    <w:next w:val="Normal"/>
    <w:pPr>
      <w:keepNext/>
      <w:keepLines/>
      <w:spacing w:before="200" w:after="0"/>
      <w:outlineLvl w:val="3"/>
    </w:pPr>
    <w:rPr>
      <w:b/>
      <w:i/>
      <w:color w:val="4F81BD"/>
    </w:rPr>
  </w:style>
  <w:style w:type="paragraph" w:styleId="Ttulo5">
    <w:name w:val="heading 5"/>
    <w:basedOn w:val="Normal"/>
    <w:next w:val="Normal"/>
    <w:pPr>
      <w:keepNext/>
      <w:keepLines/>
      <w:spacing w:before="200" w:after="0"/>
      <w:outlineLvl w:val="4"/>
    </w:pPr>
    <w:rPr>
      <w:color w:val="243F60"/>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tblPr>
      <w:tblStyleRowBandSize w:val="1"/>
      <w:tblStyleColBandSize w:val="1"/>
      <w:tblCellMar>
        <w:top w:w="0" w:type="dxa"/>
        <w:left w:w="70" w:type="dxa"/>
        <w:bottom w:w="0" w:type="dxa"/>
        <w:right w:w="70"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paragraph" w:styleId="Encabezado">
    <w:name w:val="header"/>
    <w:basedOn w:val="Normal"/>
    <w:link w:val="EncabezadoCar"/>
    <w:uiPriority w:val="99"/>
    <w:unhideWhenUsed/>
    <w:rsid w:val="003F02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0248"/>
  </w:style>
  <w:style w:type="paragraph" w:styleId="Piedepgina">
    <w:name w:val="footer"/>
    <w:basedOn w:val="Normal"/>
    <w:link w:val="PiedepginaCar"/>
    <w:uiPriority w:val="99"/>
    <w:unhideWhenUsed/>
    <w:rsid w:val="003F02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0248"/>
  </w:style>
  <w:style w:type="paragraph" w:styleId="Textonotapie">
    <w:name w:val="footnote text"/>
    <w:basedOn w:val="Normal"/>
    <w:link w:val="TextonotapieCar"/>
    <w:uiPriority w:val="99"/>
    <w:semiHidden/>
    <w:unhideWhenUsed/>
    <w:rsid w:val="00EF586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F586E"/>
    <w:rPr>
      <w:sz w:val="20"/>
      <w:szCs w:val="20"/>
    </w:rPr>
  </w:style>
  <w:style w:type="character" w:styleId="Refdenotaalpie">
    <w:name w:val="footnote reference"/>
    <w:basedOn w:val="Fuentedeprrafopredeter"/>
    <w:uiPriority w:val="99"/>
    <w:semiHidden/>
    <w:unhideWhenUsed/>
    <w:rsid w:val="00EF586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Verdana"/>
        <w:color w:val="000000"/>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after="0" w:line="240" w:lineRule="auto"/>
      <w:jc w:val="both"/>
      <w:outlineLvl w:val="0"/>
    </w:pPr>
    <w:rPr>
      <w:rFonts w:ascii="Questrial" w:eastAsia="Questrial" w:hAnsi="Questrial" w:cs="Questrial"/>
      <w:b/>
      <w:sz w:val="24"/>
      <w:szCs w:val="24"/>
    </w:rPr>
  </w:style>
  <w:style w:type="paragraph" w:styleId="Ttulo2">
    <w:name w:val="heading 2"/>
    <w:basedOn w:val="Normal"/>
    <w:next w:val="Normal"/>
    <w:pPr>
      <w:keepNext/>
      <w:keepLines/>
      <w:spacing w:after="0" w:line="240" w:lineRule="auto"/>
      <w:outlineLvl w:val="1"/>
    </w:pPr>
    <w:rPr>
      <w:rFonts w:ascii="Arial" w:eastAsia="Arial" w:hAnsi="Arial" w:cs="Arial"/>
      <w:b/>
      <w:sz w:val="24"/>
      <w:szCs w:val="24"/>
    </w:rPr>
  </w:style>
  <w:style w:type="paragraph" w:styleId="Ttulo3">
    <w:name w:val="heading 3"/>
    <w:basedOn w:val="Normal"/>
    <w:next w:val="Normal"/>
    <w:pPr>
      <w:keepNext/>
      <w:keepLines/>
      <w:spacing w:before="200" w:after="0"/>
      <w:outlineLvl w:val="2"/>
    </w:pPr>
    <w:rPr>
      <w:b/>
      <w:color w:val="4F81BD"/>
    </w:rPr>
  </w:style>
  <w:style w:type="paragraph" w:styleId="Ttulo4">
    <w:name w:val="heading 4"/>
    <w:basedOn w:val="Normal"/>
    <w:next w:val="Normal"/>
    <w:pPr>
      <w:keepNext/>
      <w:keepLines/>
      <w:spacing w:before="200" w:after="0"/>
      <w:outlineLvl w:val="3"/>
    </w:pPr>
    <w:rPr>
      <w:b/>
      <w:i/>
      <w:color w:val="4F81BD"/>
    </w:rPr>
  </w:style>
  <w:style w:type="paragraph" w:styleId="Ttulo5">
    <w:name w:val="heading 5"/>
    <w:basedOn w:val="Normal"/>
    <w:next w:val="Normal"/>
    <w:pPr>
      <w:keepNext/>
      <w:keepLines/>
      <w:spacing w:before="200" w:after="0"/>
      <w:outlineLvl w:val="4"/>
    </w:pPr>
    <w:rPr>
      <w:color w:val="243F60"/>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tblPr>
      <w:tblStyleRowBandSize w:val="1"/>
      <w:tblStyleColBandSize w:val="1"/>
      <w:tblCellMar>
        <w:top w:w="0" w:type="dxa"/>
        <w:left w:w="70" w:type="dxa"/>
        <w:bottom w:w="0" w:type="dxa"/>
        <w:right w:w="70"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paragraph" w:styleId="Encabezado">
    <w:name w:val="header"/>
    <w:basedOn w:val="Normal"/>
    <w:link w:val="EncabezadoCar"/>
    <w:uiPriority w:val="99"/>
    <w:unhideWhenUsed/>
    <w:rsid w:val="003F02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0248"/>
  </w:style>
  <w:style w:type="paragraph" w:styleId="Piedepgina">
    <w:name w:val="footer"/>
    <w:basedOn w:val="Normal"/>
    <w:link w:val="PiedepginaCar"/>
    <w:uiPriority w:val="99"/>
    <w:unhideWhenUsed/>
    <w:rsid w:val="003F02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0248"/>
  </w:style>
  <w:style w:type="paragraph" w:styleId="Textonotapie">
    <w:name w:val="footnote text"/>
    <w:basedOn w:val="Normal"/>
    <w:link w:val="TextonotapieCar"/>
    <w:uiPriority w:val="99"/>
    <w:semiHidden/>
    <w:unhideWhenUsed/>
    <w:rsid w:val="00EF586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F586E"/>
    <w:rPr>
      <w:sz w:val="20"/>
      <w:szCs w:val="20"/>
    </w:rPr>
  </w:style>
  <w:style w:type="character" w:styleId="Refdenotaalpie">
    <w:name w:val="footnote reference"/>
    <w:basedOn w:val="Fuentedeprrafopredeter"/>
    <w:uiPriority w:val="99"/>
    <w:semiHidden/>
    <w:unhideWhenUsed/>
    <w:rsid w:val="00EF58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citsistemas3.uncu.edu.ar/out" TargetMode="External"/><Relationship Id="rId4" Type="http://schemas.microsoft.com/office/2007/relationships/stylesWithEffects" Target="stylesWithEffects.xml"/><Relationship Id="rId9" Type="http://schemas.openxmlformats.org/officeDocument/2006/relationships/hyperlink" Target="http://citsistemas3.uncu.edu.ar/out"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D73B2-A366-4E86-A6AA-4FC8A118B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2330</Words>
  <Characters>12820</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CAROGLIO, Ana Valeria</dc:creator>
  <cp:lastModifiedBy>RETALI, Andres Esteban</cp:lastModifiedBy>
  <cp:revision>2</cp:revision>
  <dcterms:created xsi:type="dcterms:W3CDTF">2016-08-17T16:56:00Z</dcterms:created>
  <dcterms:modified xsi:type="dcterms:W3CDTF">2016-08-17T16:56:00Z</dcterms:modified>
</cp:coreProperties>
</file>