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53" w:rsidRPr="00DD7F6F" w:rsidRDefault="00226753" w:rsidP="00DD7F6F">
      <w:pPr>
        <w:ind w:left="-426"/>
        <w:jc w:val="center"/>
        <w:rPr>
          <w:rFonts w:ascii="Tahoma" w:hAnsi="Tahoma" w:cs="Tahoma"/>
          <w:b/>
          <w:color w:val="222222"/>
          <w:sz w:val="32"/>
          <w:szCs w:val="32"/>
          <w:shd w:val="clear" w:color="auto" w:fill="FFFFFF"/>
        </w:rPr>
      </w:pPr>
      <w:r w:rsidRPr="00DD7F6F">
        <w:rPr>
          <w:rFonts w:ascii="Tahoma" w:hAnsi="Tahoma" w:cs="Tahoma"/>
          <w:b/>
          <w:color w:val="222222"/>
          <w:sz w:val="32"/>
          <w:szCs w:val="32"/>
          <w:shd w:val="clear" w:color="auto" w:fill="FFFFFF"/>
        </w:rPr>
        <w:t>Misión internacional Barcelona 2015</w:t>
      </w:r>
    </w:p>
    <w:p w:rsidR="00226753" w:rsidRPr="00DD7F6F" w:rsidRDefault="00461CB2" w:rsidP="00DD7F6F">
      <w:pPr>
        <w:ind w:left="-426"/>
        <w:jc w:val="center"/>
        <w:rPr>
          <w:rFonts w:ascii="Tahoma" w:hAnsi="Tahoma" w:cs="Tahoma"/>
          <w:color w:val="222222"/>
          <w:sz w:val="19"/>
          <w:szCs w:val="19"/>
          <w:shd w:val="clear" w:color="auto" w:fill="FFFFFF"/>
        </w:rPr>
      </w:pPr>
      <w:r w:rsidRPr="00DD7F6F">
        <w:rPr>
          <w:rFonts w:ascii="Tahoma" w:eastAsia="Calibri" w:hAnsi="Tahoma" w:cs="Tahoma"/>
          <w:sz w:val="32"/>
          <w:szCs w:val="32"/>
        </w:rPr>
        <w:t>Misión dirigida al "</w:t>
      </w:r>
      <w:r w:rsidR="00276CB2" w:rsidRPr="00DD7F6F">
        <w:rPr>
          <w:rFonts w:ascii="Tahoma" w:eastAsia="Calibri" w:hAnsi="Tahoma" w:cs="Tahoma"/>
          <w:b/>
          <w:i/>
          <w:sz w:val="32"/>
          <w:szCs w:val="32"/>
        </w:rPr>
        <w:t xml:space="preserve">diseño, </w:t>
      </w:r>
      <w:r w:rsidRPr="00DD7F6F">
        <w:rPr>
          <w:rFonts w:ascii="Tahoma" w:eastAsia="Calibri" w:hAnsi="Tahoma" w:cs="Tahoma"/>
          <w:b/>
          <w:i/>
          <w:sz w:val="32"/>
          <w:szCs w:val="32"/>
        </w:rPr>
        <w:t>gestión</w:t>
      </w:r>
      <w:r w:rsidR="00276CB2" w:rsidRPr="00DD7F6F">
        <w:rPr>
          <w:rFonts w:ascii="Tahoma" w:eastAsia="Calibri" w:hAnsi="Tahoma" w:cs="Tahoma"/>
          <w:b/>
          <w:i/>
          <w:sz w:val="32"/>
          <w:szCs w:val="32"/>
        </w:rPr>
        <w:t xml:space="preserve"> y gobernanza</w:t>
      </w:r>
      <w:r w:rsidRPr="00DD7F6F">
        <w:rPr>
          <w:rFonts w:ascii="Tahoma" w:eastAsia="Calibri" w:hAnsi="Tahoma" w:cs="Tahoma"/>
          <w:b/>
          <w:i/>
          <w:sz w:val="32"/>
          <w:szCs w:val="32"/>
        </w:rPr>
        <w:t>"</w:t>
      </w:r>
      <w:r w:rsidRPr="00DD7F6F">
        <w:rPr>
          <w:rFonts w:ascii="Tahoma" w:eastAsia="Calibri" w:hAnsi="Tahoma" w:cs="Tahoma"/>
          <w:sz w:val="32"/>
          <w:szCs w:val="32"/>
        </w:rPr>
        <w:t xml:space="preserve"> del Área Metropolitana de Barcelona, trabajando temáticas vinculadas al </w:t>
      </w:r>
      <w:r w:rsidRPr="00DD7F6F">
        <w:rPr>
          <w:rFonts w:ascii="Tahoma" w:eastAsia="Calibri" w:hAnsi="Tahoma" w:cs="Tahoma"/>
          <w:b/>
          <w:sz w:val="32"/>
          <w:szCs w:val="32"/>
        </w:rPr>
        <w:t>transporte público</w:t>
      </w:r>
      <w:r w:rsidRPr="00DD7F6F">
        <w:rPr>
          <w:rFonts w:ascii="Tahoma" w:eastAsia="Calibri" w:hAnsi="Tahoma" w:cs="Tahoma"/>
          <w:sz w:val="32"/>
          <w:szCs w:val="32"/>
        </w:rPr>
        <w:t xml:space="preserve">, </w:t>
      </w:r>
      <w:r w:rsidRPr="00DD7F6F">
        <w:rPr>
          <w:rFonts w:ascii="Tahoma" w:eastAsia="Calibri" w:hAnsi="Tahoma" w:cs="Tahoma"/>
          <w:b/>
          <w:sz w:val="32"/>
          <w:szCs w:val="32"/>
        </w:rPr>
        <w:t>seguridad ciudadana</w:t>
      </w:r>
      <w:r w:rsidRPr="00DD7F6F">
        <w:rPr>
          <w:rFonts w:ascii="Tahoma" w:eastAsia="Calibri" w:hAnsi="Tahoma" w:cs="Tahoma"/>
          <w:sz w:val="32"/>
          <w:szCs w:val="32"/>
        </w:rPr>
        <w:t xml:space="preserve">, </w:t>
      </w:r>
      <w:r w:rsidRPr="00DD7F6F">
        <w:rPr>
          <w:rFonts w:ascii="Tahoma" w:eastAsia="Calibri" w:hAnsi="Tahoma" w:cs="Tahoma"/>
          <w:b/>
          <w:sz w:val="32"/>
          <w:szCs w:val="32"/>
        </w:rPr>
        <w:t>diseño del espacio público</w:t>
      </w:r>
      <w:r w:rsidRPr="00DD7F6F">
        <w:rPr>
          <w:rFonts w:ascii="Tahoma" w:eastAsia="Calibri" w:hAnsi="Tahoma" w:cs="Tahoma"/>
          <w:sz w:val="32"/>
          <w:szCs w:val="32"/>
        </w:rPr>
        <w:t xml:space="preserve">, </w:t>
      </w:r>
      <w:r w:rsidRPr="00DD7F6F">
        <w:rPr>
          <w:rFonts w:ascii="Tahoma" w:eastAsia="Calibri" w:hAnsi="Tahoma" w:cs="Tahoma"/>
          <w:b/>
          <w:sz w:val="32"/>
          <w:szCs w:val="32"/>
        </w:rPr>
        <w:t>innovación y desarrollo local, vivienda, infraestructura y servicios</w:t>
      </w:r>
      <w:r w:rsidR="002F3124" w:rsidRPr="00DD7F6F">
        <w:rPr>
          <w:rFonts w:ascii="Tahoma" w:eastAsia="Calibri" w:hAnsi="Tahoma" w:cs="Tahoma"/>
          <w:b/>
          <w:sz w:val="32"/>
          <w:szCs w:val="32"/>
        </w:rPr>
        <w:t xml:space="preserve"> y el rol estratégico de la gobernanza en los territorios metropolitanos</w:t>
      </w:r>
      <w:r w:rsidRPr="00DD7F6F">
        <w:rPr>
          <w:rFonts w:ascii="Tahoma" w:eastAsia="Calibri" w:hAnsi="Tahoma" w:cs="Tahoma"/>
          <w:sz w:val="32"/>
          <w:szCs w:val="32"/>
        </w:rPr>
        <w:t>.</w:t>
      </w:r>
    </w:p>
    <w:tbl>
      <w:tblPr>
        <w:tblStyle w:val="Tablaconcuadrcula"/>
        <w:tblW w:w="0" w:type="auto"/>
        <w:tblLook w:val="01E0"/>
      </w:tblPr>
      <w:tblGrid>
        <w:gridCol w:w="2376"/>
        <w:gridCol w:w="4964"/>
        <w:gridCol w:w="2232"/>
      </w:tblGrid>
      <w:tr w:rsidR="00226753" w:rsidRPr="00DD7F6F" w:rsidTr="00DD7F6F">
        <w:tc>
          <w:tcPr>
            <w:tcW w:w="9572" w:type="dxa"/>
            <w:gridSpan w:val="3"/>
          </w:tcPr>
          <w:p w:rsidR="00226753" w:rsidRPr="00DD7F6F" w:rsidRDefault="00226753" w:rsidP="000D0EE8">
            <w:pPr>
              <w:jc w:val="center"/>
              <w:rPr>
                <w:rFonts w:ascii="Tahoma" w:hAnsi="Tahoma" w:cs="Tahoma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  <w:p w:rsidR="00226753" w:rsidRPr="00DD7F6F" w:rsidRDefault="002F3124" w:rsidP="000D0EE8">
            <w:pPr>
              <w:jc w:val="center"/>
              <w:rPr>
                <w:rFonts w:ascii="Tahoma" w:hAnsi="Tahoma" w:cs="Tahoma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DD7F6F">
              <w:rPr>
                <w:rFonts w:ascii="Tahoma" w:hAnsi="Tahoma" w:cs="Tahoma"/>
                <w:b/>
                <w:color w:val="222222"/>
                <w:sz w:val="24"/>
                <w:szCs w:val="24"/>
                <w:shd w:val="clear" w:color="auto" w:fill="FFFFFF"/>
              </w:rPr>
              <w:t>Programa</w:t>
            </w:r>
            <w:r w:rsidR="005C285E" w:rsidRPr="00DD7F6F">
              <w:rPr>
                <w:rFonts w:ascii="Tahoma" w:hAnsi="Tahoma" w:cs="Tahoma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26753" w:rsidRPr="00DD7F6F">
              <w:rPr>
                <w:rFonts w:ascii="Tahoma" w:hAnsi="Tahoma" w:cs="Tahoma"/>
                <w:b/>
                <w:color w:val="222222"/>
                <w:sz w:val="24"/>
                <w:szCs w:val="24"/>
                <w:shd w:val="clear" w:color="auto" w:fill="FFFFFF"/>
              </w:rPr>
              <w:t>Misión internacional Barcelona 2015</w:t>
            </w:r>
          </w:p>
          <w:p w:rsidR="00226753" w:rsidRPr="00DD7F6F" w:rsidRDefault="00226753" w:rsidP="000D0EE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D0EE8" w:rsidRPr="00DD7F6F" w:rsidTr="00DD7F6F">
        <w:trPr>
          <w:trHeight w:val="548"/>
        </w:trPr>
        <w:tc>
          <w:tcPr>
            <w:tcW w:w="2376" w:type="dxa"/>
            <w:tcBorders>
              <w:bottom w:val="single" w:sz="4" w:space="0" w:color="EEECE1" w:themeColor="background2"/>
            </w:tcBorders>
            <w:shd w:val="clear" w:color="auto" w:fill="9BBB59" w:themeFill="accent3"/>
            <w:vAlign w:val="center"/>
          </w:tcPr>
          <w:p w:rsidR="000D0EE8" w:rsidRPr="00DD7F6F" w:rsidRDefault="000D0EE8" w:rsidP="005C2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Lunes 5 de Octubre</w:t>
            </w:r>
          </w:p>
        </w:tc>
        <w:tc>
          <w:tcPr>
            <w:tcW w:w="4964" w:type="dxa"/>
            <w:tcBorders>
              <w:bottom w:val="single" w:sz="4" w:space="0" w:color="EEECE1" w:themeColor="background2"/>
            </w:tcBorders>
            <w:shd w:val="clear" w:color="auto" w:fill="9BBB59" w:themeFill="accent3"/>
            <w:vAlign w:val="center"/>
          </w:tcPr>
          <w:p w:rsidR="000D0EE8" w:rsidRPr="00DD7F6F" w:rsidRDefault="000D0EE8" w:rsidP="005C2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Temario</w:t>
            </w:r>
          </w:p>
        </w:tc>
        <w:tc>
          <w:tcPr>
            <w:tcW w:w="2232" w:type="dxa"/>
            <w:tcBorders>
              <w:bottom w:val="single" w:sz="4" w:space="0" w:color="EEECE1" w:themeColor="background2"/>
            </w:tcBorders>
            <w:shd w:val="clear" w:color="auto" w:fill="9BBB59" w:themeFill="accent3"/>
            <w:vAlign w:val="center"/>
          </w:tcPr>
          <w:p w:rsidR="000D0EE8" w:rsidRPr="00DD7F6F" w:rsidRDefault="000D0EE8" w:rsidP="005C2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Lugar</w:t>
            </w:r>
          </w:p>
        </w:tc>
      </w:tr>
      <w:tr w:rsidR="000D0EE8" w:rsidRPr="00DD7F6F" w:rsidTr="00DD7F6F">
        <w:trPr>
          <w:trHeight w:val="527"/>
        </w:trPr>
        <w:tc>
          <w:tcPr>
            <w:tcW w:w="2376" w:type="dxa"/>
            <w:tcBorders>
              <w:top w:val="single" w:sz="4" w:space="0" w:color="EEECE1" w:themeColor="background2"/>
            </w:tcBorders>
          </w:tcPr>
          <w:p w:rsidR="000D0EE8" w:rsidRPr="00DD7F6F" w:rsidRDefault="000D0EE8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9.00</w:t>
            </w:r>
            <w:r w:rsidR="005C285E" w:rsidRPr="00DD7F6F">
              <w:rPr>
                <w:rFonts w:ascii="Tahoma" w:hAnsi="Tahoma" w:cs="Tahoma"/>
                <w:sz w:val="24"/>
                <w:szCs w:val="24"/>
              </w:rPr>
              <w:t xml:space="preserve"> a 9.30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hs Presentación Autoridades de la UPC, UNCUYO, Gobernador electo por la Prov. de Mendoza e Intendentes del Área metropolitana de Mendoza</w:t>
            </w:r>
          </w:p>
          <w:p w:rsidR="000D0EE8" w:rsidRPr="00DD7F6F" w:rsidRDefault="000D0EE8" w:rsidP="0022675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4" w:space="0" w:color="EEECE1" w:themeColor="background2"/>
            </w:tcBorders>
          </w:tcPr>
          <w:p w:rsidR="000D0EE8" w:rsidRPr="00DD7F6F" w:rsidRDefault="000D0EE8" w:rsidP="00194E28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Presentación protocolar </w:t>
            </w:r>
            <w:r w:rsidR="002E1448" w:rsidRPr="00DD7F6F">
              <w:rPr>
                <w:rFonts w:ascii="Tahoma" w:hAnsi="Tahoma" w:cs="Tahoma"/>
                <w:sz w:val="24"/>
                <w:szCs w:val="24"/>
              </w:rPr>
              <w:t xml:space="preserve">Rectores de la Universidad Nacional de Cuyo: Ing. Daniel </w:t>
            </w:r>
            <w:proofErr w:type="spellStart"/>
            <w:r w:rsidR="002E1448" w:rsidRPr="00DD7F6F">
              <w:rPr>
                <w:rFonts w:ascii="Tahoma" w:hAnsi="Tahoma" w:cs="Tahoma"/>
                <w:sz w:val="24"/>
                <w:szCs w:val="24"/>
              </w:rPr>
              <w:t>Pizzi</w:t>
            </w:r>
            <w:proofErr w:type="spellEnd"/>
            <w:r w:rsidR="002E1448" w:rsidRPr="00DD7F6F">
              <w:rPr>
                <w:rFonts w:ascii="Tahoma" w:hAnsi="Tahoma" w:cs="Tahoma"/>
                <w:sz w:val="24"/>
                <w:szCs w:val="24"/>
              </w:rPr>
              <w:t xml:space="preserve"> y Rector </w:t>
            </w:r>
            <w:r w:rsidR="003C6200" w:rsidRPr="00DD7F6F">
              <w:rPr>
                <w:rFonts w:ascii="Tahoma" w:hAnsi="Tahoma" w:cs="Tahoma"/>
                <w:sz w:val="24"/>
                <w:szCs w:val="24"/>
              </w:rPr>
              <w:t>Universidad</w:t>
            </w:r>
            <w:r w:rsidR="002E1448" w:rsidRPr="00DD7F6F">
              <w:rPr>
                <w:rFonts w:ascii="Tahoma" w:hAnsi="Tahoma" w:cs="Tahoma"/>
                <w:sz w:val="24"/>
                <w:szCs w:val="24"/>
              </w:rPr>
              <w:t xml:space="preserve"> Politécnica de Cataluña </w:t>
            </w:r>
            <w:r w:rsidR="00D56058" w:rsidRPr="00DD7F6F">
              <w:rPr>
                <w:rFonts w:ascii="Tahoma" w:hAnsi="Tahoma" w:cs="Tahoma"/>
                <w:sz w:val="24"/>
                <w:szCs w:val="24"/>
              </w:rPr>
              <w:t xml:space="preserve">Dr. </w:t>
            </w:r>
            <w:proofErr w:type="spellStart"/>
            <w:r w:rsidR="003C6200" w:rsidRPr="00DD7F6F">
              <w:rPr>
                <w:rFonts w:ascii="Tahoma" w:hAnsi="Tahoma" w:cs="Tahoma"/>
                <w:sz w:val="24"/>
                <w:szCs w:val="24"/>
              </w:rPr>
              <w:t>Enric</w:t>
            </w:r>
            <w:proofErr w:type="spellEnd"/>
            <w:r w:rsidR="003C6200" w:rsidRPr="00DD7F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C6200" w:rsidRPr="00DD7F6F">
              <w:rPr>
                <w:rFonts w:ascii="Tahoma" w:hAnsi="Tahoma" w:cs="Tahoma"/>
                <w:sz w:val="24"/>
                <w:szCs w:val="24"/>
              </w:rPr>
              <w:t>Fossas</w:t>
            </w:r>
            <w:proofErr w:type="spellEnd"/>
            <w:r w:rsidR="003C6200" w:rsidRPr="00DD7F6F">
              <w:rPr>
                <w:rFonts w:ascii="Tahoma" w:hAnsi="Tahoma" w:cs="Tahoma"/>
                <w:sz w:val="24"/>
                <w:szCs w:val="24"/>
              </w:rPr>
              <w:t xml:space="preserve"> y Gobernador electo de la Provincia de Mendoza junto con los alcaldes del área metropolitana de Mendoza</w:t>
            </w:r>
          </w:p>
        </w:tc>
        <w:tc>
          <w:tcPr>
            <w:tcW w:w="2232" w:type="dxa"/>
            <w:tcBorders>
              <w:top w:val="single" w:sz="4" w:space="0" w:color="EEECE1" w:themeColor="background2"/>
            </w:tcBorders>
          </w:tcPr>
          <w:p w:rsidR="000D0EE8" w:rsidRPr="00DD7F6F" w:rsidRDefault="000D0EE8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Rectorado de la UPC</w:t>
            </w:r>
          </w:p>
        </w:tc>
      </w:tr>
      <w:tr w:rsidR="00153C9D" w:rsidRPr="00DD7F6F" w:rsidTr="00DD7F6F">
        <w:tc>
          <w:tcPr>
            <w:tcW w:w="2376" w:type="dxa"/>
          </w:tcPr>
          <w:p w:rsidR="00153C9D" w:rsidRPr="00DD7F6F" w:rsidRDefault="00153C9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3C9D" w:rsidRPr="00DD7F6F" w:rsidRDefault="00276CB2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10.00 hs a 10.45</w:t>
            </w:r>
            <w:r w:rsidR="00153C9D" w:rsidRPr="00DD7F6F">
              <w:rPr>
                <w:rFonts w:ascii="Tahoma" w:hAnsi="Tahoma" w:cs="Tahoma"/>
                <w:sz w:val="24"/>
                <w:szCs w:val="24"/>
              </w:rPr>
              <w:t>0 hs</w:t>
            </w:r>
          </w:p>
          <w:p w:rsidR="00153C9D" w:rsidRPr="00DD7F6F" w:rsidRDefault="00153C9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53C9D" w:rsidRPr="00DD7F6F" w:rsidRDefault="00153C9D" w:rsidP="00153C9D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b/>
                <w:sz w:val="24"/>
                <w:szCs w:val="24"/>
              </w:rPr>
              <w:t xml:space="preserve">Conferencia: 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Conociendo la estructura político-administrativa del área metropolitana de Barcelona (AMB) en el contexto del territorio de la Comunidad Autónoma de Cataluña. </w:t>
            </w:r>
          </w:p>
          <w:p w:rsidR="00153C9D" w:rsidRPr="00DD7F6F" w:rsidRDefault="00153C9D" w:rsidP="00153C9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53C9D" w:rsidRPr="00DD7F6F" w:rsidRDefault="00153C9D" w:rsidP="00153C9D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Catedrático del Laboratorio de Urbanismo de Barcelona. </w:t>
            </w:r>
          </w:p>
        </w:tc>
        <w:tc>
          <w:tcPr>
            <w:tcW w:w="2232" w:type="dxa"/>
          </w:tcPr>
          <w:p w:rsidR="00153C9D" w:rsidRPr="00DD7F6F" w:rsidRDefault="00276CB2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Escuela Técnica Superior de Arquitectura de Barcelona ETSAB-UPC</w:t>
            </w:r>
          </w:p>
        </w:tc>
      </w:tr>
      <w:tr w:rsidR="000D0EE8" w:rsidRPr="00DD7F6F" w:rsidTr="00DD7F6F">
        <w:tc>
          <w:tcPr>
            <w:tcW w:w="2376" w:type="dxa"/>
          </w:tcPr>
          <w:p w:rsidR="000D0EE8" w:rsidRPr="00DD7F6F" w:rsidRDefault="00276CB2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10.45 hs a 11.00 Hs</w:t>
            </w:r>
          </w:p>
        </w:tc>
        <w:tc>
          <w:tcPr>
            <w:tcW w:w="4964" w:type="dxa"/>
          </w:tcPr>
          <w:p w:rsidR="00461CB2" w:rsidRPr="00DD7F6F" w:rsidRDefault="00276CB2" w:rsidP="00153C9D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D7F6F">
              <w:rPr>
                <w:rFonts w:ascii="Tahoma" w:hAnsi="Tahoma" w:cs="Tahoma"/>
                <w:sz w:val="24"/>
                <w:szCs w:val="24"/>
              </w:rPr>
              <w:t>Coffe</w:t>
            </w:r>
            <w:proofErr w:type="spellEnd"/>
            <w:r w:rsidRPr="00DD7F6F">
              <w:rPr>
                <w:rFonts w:ascii="Tahoma" w:hAnsi="Tahoma" w:cs="Tahoma"/>
                <w:sz w:val="24"/>
                <w:szCs w:val="24"/>
              </w:rPr>
              <w:t xml:space="preserve"> Break </w:t>
            </w:r>
          </w:p>
        </w:tc>
        <w:tc>
          <w:tcPr>
            <w:tcW w:w="2232" w:type="dxa"/>
          </w:tcPr>
          <w:p w:rsidR="000D0EE8" w:rsidRPr="00DD7F6F" w:rsidRDefault="000D0E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76CB2" w:rsidRPr="00DD7F6F" w:rsidTr="00DD7F6F">
        <w:tc>
          <w:tcPr>
            <w:tcW w:w="2376" w:type="dxa"/>
          </w:tcPr>
          <w:p w:rsidR="00276CB2" w:rsidRPr="00DD7F6F" w:rsidRDefault="00276CB2" w:rsidP="00276CB2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11.00 hs a 11.45 hs</w:t>
            </w:r>
          </w:p>
          <w:p w:rsidR="00276CB2" w:rsidRPr="00DD7F6F" w:rsidRDefault="00276CB2" w:rsidP="00276CB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276CB2" w:rsidRPr="00DD7F6F" w:rsidRDefault="00276CB2" w:rsidP="00276CB2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b/>
                <w:sz w:val="24"/>
                <w:szCs w:val="24"/>
              </w:rPr>
              <w:t xml:space="preserve">Conferencia: 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Historia y desarrollo del Plan estratégico para el Área Metropolitana de Barcelona. </w:t>
            </w:r>
          </w:p>
          <w:p w:rsidR="00276CB2" w:rsidRPr="00DD7F6F" w:rsidRDefault="00276CB2" w:rsidP="00276CB2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Catedrático del Departamento de Urbanismo de la Universidad Politécnica de Cataluña.</w:t>
            </w:r>
          </w:p>
        </w:tc>
        <w:tc>
          <w:tcPr>
            <w:tcW w:w="2232" w:type="dxa"/>
          </w:tcPr>
          <w:p w:rsidR="00276CB2" w:rsidRPr="00DD7F6F" w:rsidRDefault="00276CB2" w:rsidP="00276CB2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Escuela Técnica Superior de Arquitectura de Barcelona ETSAB-UPC </w:t>
            </w:r>
          </w:p>
        </w:tc>
      </w:tr>
      <w:tr w:rsidR="000D0EE8" w:rsidRPr="00DD7F6F" w:rsidTr="00DD7F6F">
        <w:tc>
          <w:tcPr>
            <w:tcW w:w="2376" w:type="dxa"/>
          </w:tcPr>
          <w:p w:rsidR="005C285E" w:rsidRPr="00DD7F6F" w:rsidRDefault="005C285E" w:rsidP="005C285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11.30 hs a 1.30 hs</w:t>
            </w:r>
          </w:p>
          <w:p w:rsidR="000D0EE8" w:rsidRPr="00DD7F6F" w:rsidRDefault="000D0EE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0D0EE8" w:rsidRPr="00DD7F6F" w:rsidRDefault="005C285E" w:rsidP="008C7A94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lastRenderedPageBreak/>
              <w:t xml:space="preserve">Visita </w:t>
            </w:r>
            <w:r w:rsidR="0087404D" w:rsidRPr="00DD7F6F">
              <w:rPr>
                <w:rFonts w:ascii="Tahoma" w:hAnsi="Tahoma" w:cs="Tahoma"/>
                <w:sz w:val="24"/>
                <w:szCs w:val="24"/>
              </w:rPr>
              <w:t xml:space="preserve">al </w:t>
            </w:r>
            <w:r w:rsidR="008C7A94" w:rsidRPr="00DD7F6F">
              <w:rPr>
                <w:rFonts w:ascii="Tahoma" w:hAnsi="Tahoma" w:cs="Tahoma"/>
                <w:sz w:val="24"/>
                <w:szCs w:val="24"/>
              </w:rPr>
              <w:t xml:space="preserve">Gerente y </w:t>
            </w:r>
            <w:r w:rsidR="002E1448" w:rsidRPr="00DD7F6F">
              <w:rPr>
                <w:rFonts w:ascii="Tahoma" w:hAnsi="Tahoma" w:cs="Tahoma"/>
                <w:sz w:val="24"/>
                <w:szCs w:val="24"/>
              </w:rPr>
              <w:t xml:space="preserve">Director de Urbanismo de </w:t>
            </w:r>
            <w:r w:rsidR="002E1448" w:rsidRPr="00DD7F6F">
              <w:rPr>
                <w:rFonts w:ascii="Tahoma" w:hAnsi="Tahoma" w:cs="Tahoma"/>
                <w:sz w:val="24"/>
                <w:szCs w:val="24"/>
              </w:rPr>
              <w:lastRenderedPageBreak/>
              <w:t xml:space="preserve">la Mancomunidad del Área Metropolitana de Barcelona </w:t>
            </w:r>
          </w:p>
        </w:tc>
        <w:tc>
          <w:tcPr>
            <w:tcW w:w="2232" w:type="dxa"/>
          </w:tcPr>
          <w:p w:rsidR="000D0EE8" w:rsidRPr="00DD7F6F" w:rsidRDefault="002E1448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lastRenderedPageBreak/>
              <w:t xml:space="preserve">Mancomunidad del </w:t>
            </w:r>
            <w:r w:rsidRPr="00DD7F6F">
              <w:rPr>
                <w:rFonts w:ascii="Tahoma" w:hAnsi="Tahoma" w:cs="Tahoma"/>
                <w:sz w:val="24"/>
                <w:szCs w:val="24"/>
              </w:rPr>
              <w:lastRenderedPageBreak/>
              <w:t>Área Metropolitana de Barcelona</w:t>
            </w:r>
          </w:p>
        </w:tc>
      </w:tr>
      <w:tr w:rsidR="000D0EE8" w:rsidRPr="00DD7F6F" w:rsidTr="00DD7F6F">
        <w:trPr>
          <w:trHeight w:val="247"/>
        </w:trPr>
        <w:tc>
          <w:tcPr>
            <w:tcW w:w="2376" w:type="dxa"/>
          </w:tcPr>
          <w:p w:rsidR="000D0EE8" w:rsidRPr="00DD7F6F" w:rsidRDefault="005C285E" w:rsidP="005C285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lastRenderedPageBreak/>
              <w:t>14.00 hs 15.00 hs</w:t>
            </w:r>
          </w:p>
        </w:tc>
        <w:tc>
          <w:tcPr>
            <w:tcW w:w="4964" w:type="dxa"/>
          </w:tcPr>
          <w:p w:rsidR="000D0EE8" w:rsidRPr="00DD7F6F" w:rsidRDefault="005C285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Comida </w:t>
            </w:r>
          </w:p>
        </w:tc>
        <w:tc>
          <w:tcPr>
            <w:tcW w:w="2232" w:type="dxa"/>
          </w:tcPr>
          <w:p w:rsidR="000D0EE8" w:rsidRPr="00DD7F6F" w:rsidRDefault="000D0EE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285E" w:rsidRPr="00DD7F6F" w:rsidTr="00DD7F6F">
        <w:trPr>
          <w:trHeight w:val="107"/>
        </w:trPr>
        <w:tc>
          <w:tcPr>
            <w:tcW w:w="2376" w:type="dxa"/>
          </w:tcPr>
          <w:p w:rsidR="005C285E" w:rsidRPr="00DD7F6F" w:rsidRDefault="005C285E" w:rsidP="005C285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15.30 hs a 16.30 hs </w:t>
            </w:r>
          </w:p>
        </w:tc>
        <w:tc>
          <w:tcPr>
            <w:tcW w:w="4964" w:type="dxa"/>
          </w:tcPr>
          <w:p w:rsidR="008C7A94" w:rsidRPr="00DD7F6F" w:rsidRDefault="005C285E" w:rsidP="00A51E6B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Conferencia:</w:t>
            </w:r>
            <w:r w:rsidR="008C7A94" w:rsidRPr="00DD7F6F">
              <w:rPr>
                <w:rFonts w:ascii="Tahoma" w:hAnsi="Tahoma" w:cs="Tahoma"/>
                <w:sz w:val="24"/>
                <w:szCs w:val="24"/>
              </w:rPr>
              <w:t xml:space="preserve"> Modelo de transporte en el Área Metropolitana de Barcelona: conociendo el nuevo trazado de autobuses y las nuevas líneas de tranvía. </w:t>
            </w:r>
          </w:p>
          <w:p w:rsidR="00B9358A" w:rsidRPr="00DD7F6F" w:rsidRDefault="008C7A94" w:rsidP="00A51E6B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Modelo de gestión y sistemas tarifario integrado</w:t>
            </w:r>
          </w:p>
          <w:p w:rsidR="005C285E" w:rsidRPr="00DD7F6F" w:rsidRDefault="005C285E" w:rsidP="008C7A94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 xml:space="preserve">Disertante: </w:t>
            </w:r>
            <w:r w:rsidR="008C7A94" w:rsidRPr="00DD7F6F">
              <w:rPr>
                <w:rFonts w:ascii="Tahoma" w:hAnsi="Tahoma" w:cs="Tahoma"/>
                <w:sz w:val="24"/>
                <w:szCs w:val="24"/>
              </w:rPr>
              <w:t>Departamento de Transporte de la Universidad Politécnica de Cataluña.</w:t>
            </w:r>
          </w:p>
        </w:tc>
        <w:tc>
          <w:tcPr>
            <w:tcW w:w="2232" w:type="dxa"/>
          </w:tcPr>
          <w:p w:rsidR="005C285E" w:rsidRPr="00DD7F6F" w:rsidRDefault="00B9358A" w:rsidP="008C7A94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Escuela Técnica Superior de </w:t>
            </w:r>
            <w:r w:rsidR="008C7A94" w:rsidRPr="00DD7F6F">
              <w:rPr>
                <w:rFonts w:ascii="Tahoma" w:hAnsi="Tahoma" w:cs="Tahoma"/>
                <w:sz w:val="24"/>
                <w:szCs w:val="24"/>
              </w:rPr>
              <w:t>Ingenieros en Caminos, Canales y Puerto, UPC.</w:t>
            </w:r>
          </w:p>
        </w:tc>
      </w:tr>
      <w:tr w:rsidR="005C285E" w:rsidRPr="00DD7F6F" w:rsidTr="00DD7F6F">
        <w:trPr>
          <w:trHeight w:val="65"/>
        </w:trPr>
        <w:tc>
          <w:tcPr>
            <w:tcW w:w="2376" w:type="dxa"/>
          </w:tcPr>
          <w:p w:rsidR="005C285E" w:rsidRPr="00DD7F6F" w:rsidRDefault="005C285E" w:rsidP="005C285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16.30 hs a 18.30 hs</w:t>
            </w:r>
          </w:p>
        </w:tc>
        <w:tc>
          <w:tcPr>
            <w:tcW w:w="4964" w:type="dxa"/>
          </w:tcPr>
          <w:p w:rsidR="005C285E" w:rsidRPr="00DD7F6F" w:rsidRDefault="005C285E" w:rsidP="005C285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Visita Campo</w:t>
            </w:r>
            <w:r w:rsidR="008C7A94" w:rsidRPr="00DD7F6F">
              <w:rPr>
                <w:rFonts w:ascii="Tahoma" w:hAnsi="Tahoma" w:cs="Tahoma"/>
                <w:sz w:val="24"/>
                <w:szCs w:val="24"/>
              </w:rPr>
              <w:t xml:space="preserve"> visita a la Entidad Metropolitana de Transporte de Barcelona </w:t>
            </w:r>
          </w:p>
        </w:tc>
        <w:tc>
          <w:tcPr>
            <w:tcW w:w="2232" w:type="dxa"/>
          </w:tcPr>
          <w:p w:rsidR="005C285E" w:rsidRPr="00DD7F6F" w:rsidRDefault="002E1448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Mancomunidad del Área Metropolitana de Barcelona</w:t>
            </w:r>
          </w:p>
        </w:tc>
      </w:tr>
      <w:tr w:rsidR="005C285E" w:rsidRPr="00DD7F6F" w:rsidTr="00DD7F6F">
        <w:trPr>
          <w:trHeight w:val="570"/>
        </w:trPr>
        <w:tc>
          <w:tcPr>
            <w:tcW w:w="2376" w:type="dxa"/>
            <w:tcBorders>
              <w:top w:val="nil"/>
            </w:tcBorders>
            <w:shd w:val="clear" w:color="auto" w:fill="9BBB59" w:themeFill="accent3"/>
            <w:vAlign w:val="center"/>
          </w:tcPr>
          <w:p w:rsidR="005C285E" w:rsidRPr="00DD7F6F" w:rsidRDefault="005C285E" w:rsidP="005C2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Martes 6 de Octubre</w:t>
            </w:r>
          </w:p>
        </w:tc>
        <w:tc>
          <w:tcPr>
            <w:tcW w:w="4964" w:type="dxa"/>
            <w:shd w:val="clear" w:color="auto" w:fill="9BBB59" w:themeFill="accent3"/>
            <w:vAlign w:val="center"/>
          </w:tcPr>
          <w:p w:rsidR="005C285E" w:rsidRPr="00DD7F6F" w:rsidRDefault="005C285E" w:rsidP="005C2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Temario</w:t>
            </w:r>
          </w:p>
        </w:tc>
        <w:tc>
          <w:tcPr>
            <w:tcW w:w="2232" w:type="dxa"/>
            <w:shd w:val="clear" w:color="auto" w:fill="9BBB59" w:themeFill="accent3"/>
            <w:vAlign w:val="center"/>
          </w:tcPr>
          <w:p w:rsidR="005C285E" w:rsidRPr="00DD7F6F" w:rsidRDefault="005C285E" w:rsidP="005C285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Lugar</w:t>
            </w:r>
          </w:p>
        </w:tc>
      </w:tr>
      <w:tr w:rsidR="0020415D" w:rsidRPr="00DD7F6F" w:rsidTr="00DD7F6F">
        <w:trPr>
          <w:trHeight w:val="527"/>
        </w:trPr>
        <w:tc>
          <w:tcPr>
            <w:tcW w:w="2376" w:type="dxa"/>
          </w:tcPr>
          <w:p w:rsidR="0020415D" w:rsidRPr="00DD7F6F" w:rsidRDefault="003B6A27" w:rsidP="0020415D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9.00 a 11</w:t>
            </w:r>
            <w:r w:rsidR="0020415D" w:rsidRPr="00DD7F6F">
              <w:rPr>
                <w:rFonts w:ascii="Tahoma" w:hAnsi="Tahoma" w:cs="Tahoma"/>
                <w:sz w:val="24"/>
                <w:szCs w:val="24"/>
              </w:rPr>
              <w:t>.00 hs</w:t>
            </w:r>
          </w:p>
          <w:p w:rsidR="0020415D" w:rsidRPr="00DD7F6F" w:rsidRDefault="0020415D" w:rsidP="002041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20415D" w:rsidRPr="00DD7F6F" w:rsidRDefault="0020415D" w:rsidP="00CA6FA4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Visita al </w:t>
            </w:r>
            <w:r w:rsidR="003B6A27" w:rsidRPr="00DD7F6F">
              <w:rPr>
                <w:rFonts w:ascii="Tahoma" w:hAnsi="Tahoma" w:cs="Tahoma"/>
                <w:sz w:val="24"/>
                <w:szCs w:val="24"/>
              </w:rPr>
              <w:t>Gerente</w:t>
            </w:r>
            <w:r w:rsidR="00CA6FA4" w:rsidRPr="00DD7F6F">
              <w:rPr>
                <w:rFonts w:ascii="Tahoma" w:hAnsi="Tahoma" w:cs="Tahoma"/>
                <w:sz w:val="24"/>
                <w:szCs w:val="24"/>
              </w:rPr>
              <w:t xml:space="preserve"> del Área Metropolitana, y a los directores de las áreas de Territorio (Director del Área de Urbanismo), Vivienda, </w:t>
            </w:r>
            <w:hyperlink r:id="rId7" w:tooltip="Medio ambiente" w:history="1">
              <w:r w:rsidR="00CA6FA4" w:rsidRPr="00DD7F6F">
                <w:rPr>
                  <w:rFonts w:ascii="Tahoma" w:hAnsi="Tahoma" w:cs="Tahoma"/>
                  <w:sz w:val="24"/>
                  <w:szCs w:val="24"/>
                </w:rPr>
                <w:t>Medio ambiente</w:t>
              </w:r>
            </w:hyperlink>
            <w:r w:rsidR="00CA6FA4" w:rsidRPr="00DD7F6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hyperlink r:id="rId8" w:tooltip="Movilidad" w:history="1">
              <w:r w:rsidR="00CA6FA4" w:rsidRPr="00DD7F6F">
                <w:rPr>
                  <w:rFonts w:ascii="Tahoma" w:hAnsi="Tahoma" w:cs="Tahoma"/>
                  <w:sz w:val="24"/>
                  <w:szCs w:val="24"/>
                </w:rPr>
                <w:t>Movilidad</w:t>
              </w:r>
            </w:hyperlink>
            <w:r w:rsidR="00CA6FA4" w:rsidRPr="00DD7F6F">
              <w:rPr>
                <w:rFonts w:ascii="Tahoma" w:hAnsi="Tahoma" w:cs="Tahoma"/>
                <w:sz w:val="24"/>
                <w:szCs w:val="24"/>
              </w:rPr>
              <w:t xml:space="preserve">, </w:t>
            </w:r>
            <w:hyperlink r:id="rId9" w:tooltip="Desarrollo económico" w:history="1">
              <w:r w:rsidR="00CA6FA4" w:rsidRPr="00DD7F6F">
                <w:rPr>
                  <w:rFonts w:ascii="Tahoma" w:hAnsi="Tahoma" w:cs="Tahoma"/>
                  <w:sz w:val="24"/>
                  <w:szCs w:val="24"/>
                </w:rPr>
                <w:t>Desarrollo económico</w:t>
              </w:r>
            </w:hyperlink>
            <w:r w:rsidR="00CA6FA4" w:rsidRPr="00DD7F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del Área Metropolitana de Barcelona </w:t>
            </w:r>
          </w:p>
        </w:tc>
        <w:tc>
          <w:tcPr>
            <w:tcW w:w="2232" w:type="dxa"/>
          </w:tcPr>
          <w:p w:rsidR="0020415D" w:rsidRPr="00DD7F6F" w:rsidRDefault="0020415D" w:rsidP="0020415D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Área Metropolitana de Barcelona</w:t>
            </w:r>
          </w:p>
        </w:tc>
      </w:tr>
      <w:tr w:rsidR="005C285E" w:rsidRPr="00DD7F6F" w:rsidTr="00DD7F6F">
        <w:trPr>
          <w:trHeight w:val="671"/>
        </w:trPr>
        <w:tc>
          <w:tcPr>
            <w:tcW w:w="2376" w:type="dxa"/>
          </w:tcPr>
          <w:p w:rsidR="005C285E" w:rsidRPr="00DD7F6F" w:rsidRDefault="003B6A27" w:rsidP="00A51E6B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11.00 hs a 11.3</w:t>
            </w:r>
            <w:r w:rsidR="005C285E" w:rsidRPr="00DD7F6F">
              <w:rPr>
                <w:rFonts w:ascii="Tahoma" w:hAnsi="Tahoma" w:cs="Tahoma"/>
                <w:sz w:val="24"/>
                <w:szCs w:val="24"/>
              </w:rPr>
              <w:t>0 hs</w:t>
            </w:r>
          </w:p>
          <w:p w:rsidR="005C285E" w:rsidRPr="00DD7F6F" w:rsidRDefault="005C285E" w:rsidP="00A51E6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5C285E" w:rsidRPr="00DD7F6F" w:rsidRDefault="005C285E" w:rsidP="00A51E6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Coffee Break</w:t>
            </w:r>
          </w:p>
        </w:tc>
        <w:tc>
          <w:tcPr>
            <w:tcW w:w="2232" w:type="dxa"/>
          </w:tcPr>
          <w:p w:rsidR="005C285E" w:rsidRPr="00DD7F6F" w:rsidRDefault="005C285E" w:rsidP="00A51E6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0415D" w:rsidRPr="00DD7F6F" w:rsidTr="00DD7F6F">
        <w:tc>
          <w:tcPr>
            <w:tcW w:w="2376" w:type="dxa"/>
          </w:tcPr>
          <w:p w:rsidR="0020415D" w:rsidRPr="00DD7F6F" w:rsidRDefault="003B6A27" w:rsidP="0020415D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11.30 hs</w:t>
            </w:r>
            <w:r w:rsidR="00CA6FA4" w:rsidRPr="00DD7F6F">
              <w:rPr>
                <w:rFonts w:ascii="Tahoma" w:hAnsi="Tahoma" w:cs="Tahoma"/>
                <w:sz w:val="24"/>
                <w:szCs w:val="24"/>
              </w:rPr>
              <w:t xml:space="preserve"> a 12.30 </w:t>
            </w:r>
            <w:r w:rsidR="0020415D" w:rsidRPr="00DD7F6F">
              <w:rPr>
                <w:rFonts w:ascii="Tahoma" w:hAnsi="Tahoma" w:cs="Tahoma"/>
                <w:sz w:val="24"/>
                <w:szCs w:val="24"/>
              </w:rPr>
              <w:t>hs</w:t>
            </w:r>
          </w:p>
          <w:p w:rsidR="0020415D" w:rsidRPr="00DD7F6F" w:rsidRDefault="0020415D" w:rsidP="0020415D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0415D" w:rsidRPr="00DD7F6F" w:rsidRDefault="0020415D" w:rsidP="0020415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D56058" w:rsidRPr="00DD7F6F" w:rsidRDefault="00CA6FA4" w:rsidP="00D56058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125A" w:rsidRPr="00DD7F6F">
              <w:rPr>
                <w:rFonts w:ascii="Tahoma" w:hAnsi="Tahoma" w:cs="Tahoma"/>
                <w:sz w:val="24"/>
                <w:szCs w:val="24"/>
              </w:rPr>
              <w:t xml:space="preserve">Proyecto de transformación </w:t>
            </w:r>
            <w:r w:rsidR="00D56058" w:rsidRPr="00DD7F6F">
              <w:rPr>
                <w:rFonts w:ascii="Tahoma" w:hAnsi="Tahoma" w:cs="Tahoma"/>
                <w:sz w:val="24"/>
                <w:szCs w:val="24"/>
              </w:rPr>
              <w:t xml:space="preserve">metropolitana de Barcelona: </w:t>
            </w:r>
            <w:r w:rsidR="00D56058" w:rsidRPr="00DD7F6F">
              <w:rPr>
                <w:rFonts w:ascii="Tahoma" w:hAnsi="Tahoma" w:cs="Tahoma"/>
                <w:sz w:val="24"/>
                <w:szCs w:val="24"/>
                <w:lang w:val="es-ES"/>
              </w:rPr>
              <w:t xml:space="preserve">Distrito 22@: “el viejo Manchester catalán”, </w:t>
            </w:r>
            <w:proofErr w:type="spellStart"/>
            <w:r w:rsidR="00D56058" w:rsidRPr="00DD7F6F">
              <w:rPr>
                <w:rFonts w:ascii="Tahoma" w:hAnsi="Tahoma" w:cs="Tahoma"/>
                <w:sz w:val="24"/>
                <w:szCs w:val="24"/>
                <w:lang w:val="es-ES"/>
              </w:rPr>
              <w:t>Parc</w:t>
            </w:r>
            <w:proofErr w:type="spellEnd"/>
            <w:r w:rsidR="00D56058" w:rsidRPr="00DD7F6F"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D56058" w:rsidRPr="00DD7F6F">
              <w:rPr>
                <w:rFonts w:ascii="Tahoma" w:hAnsi="Tahoma" w:cs="Tahoma"/>
                <w:sz w:val="24"/>
                <w:szCs w:val="24"/>
                <w:lang w:val="es-ES"/>
              </w:rPr>
              <w:t>b_TEC</w:t>
            </w:r>
            <w:proofErr w:type="spellEnd"/>
            <w:r w:rsidR="00D56058" w:rsidRPr="00DD7F6F">
              <w:rPr>
                <w:rFonts w:ascii="Tahoma" w:hAnsi="Tahoma" w:cs="Tahoma"/>
                <w:sz w:val="24"/>
                <w:szCs w:val="24"/>
                <w:lang w:val="es-ES"/>
              </w:rPr>
              <w:t xml:space="preserve"> Barcelona Innovación Tecnológica: energía-agua-movilidad y Centro Direccional Prat Nord</w:t>
            </w:r>
          </w:p>
          <w:p w:rsidR="0020415D" w:rsidRPr="00DD7F6F" w:rsidRDefault="00D56058" w:rsidP="0055125A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Entidad Metropolitana de transporte </w:t>
            </w:r>
          </w:p>
        </w:tc>
        <w:tc>
          <w:tcPr>
            <w:tcW w:w="2232" w:type="dxa"/>
          </w:tcPr>
          <w:p w:rsidR="0020415D" w:rsidRPr="00DD7F6F" w:rsidRDefault="0020415D" w:rsidP="0020415D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Área Metropolitana de Barcelona</w:t>
            </w:r>
          </w:p>
        </w:tc>
      </w:tr>
      <w:tr w:rsidR="00CA6FA4" w:rsidRPr="00DD7F6F" w:rsidTr="00DD7F6F">
        <w:tc>
          <w:tcPr>
            <w:tcW w:w="2376" w:type="dxa"/>
          </w:tcPr>
          <w:p w:rsidR="00CA6FA4" w:rsidRPr="00DD7F6F" w:rsidRDefault="00D56058" w:rsidP="0020415D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12.30 hs a 13.30 hs</w:t>
            </w:r>
          </w:p>
        </w:tc>
        <w:tc>
          <w:tcPr>
            <w:tcW w:w="4964" w:type="dxa"/>
          </w:tcPr>
          <w:p w:rsidR="0055125A" w:rsidRPr="00DD7F6F" w:rsidRDefault="0055125A" w:rsidP="0055125A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Modelo de transporte en el Área Metropolitana de Barcelona: conociendo el nuevo trazado de autobuses y las nuevas líneas de tranvía.</w:t>
            </w:r>
          </w:p>
          <w:p w:rsidR="0055125A" w:rsidRPr="00DD7F6F" w:rsidRDefault="0055125A" w:rsidP="0055125A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Modelo de gestión del transporte público y sistemas tarifario integrado</w:t>
            </w:r>
          </w:p>
          <w:p w:rsidR="00CA6FA4" w:rsidRPr="00DD7F6F" w:rsidRDefault="0055125A" w:rsidP="0055125A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Entidad Metropolitana de transporte</w:t>
            </w:r>
          </w:p>
        </w:tc>
        <w:tc>
          <w:tcPr>
            <w:tcW w:w="2232" w:type="dxa"/>
          </w:tcPr>
          <w:p w:rsidR="00CA6FA4" w:rsidRPr="00DD7F6F" w:rsidRDefault="00CA6FA4" w:rsidP="0020415D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Área Metropolitana de Barcelona</w:t>
            </w:r>
          </w:p>
        </w:tc>
      </w:tr>
      <w:tr w:rsidR="005C285E" w:rsidRPr="00DD7F6F" w:rsidTr="00DD7F6F">
        <w:tc>
          <w:tcPr>
            <w:tcW w:w="2376" w:type="dxa"/>
          </w:tcPr>
          <w:p w:rsidR="005C285E" w:rsidRPr="00DD7F6F" w:rsidRDefault="003B6A27" w:rsidP="00A51E6B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14.00 hs 15.00 </w:t>
            </w:r>
          </w:p>
          <w:p w:rsidR="005C285E" w:rsidRPr="00DD7F6F" w:rsidRDefault="005C285E" w:rsidP="00A51E6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5C285E" w:rsidRPr="00DD7F6F" w:rsidRDefault="005C285E" w:rsidP="00A51E6B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 xml:space="preserve">Comida </w:t>
            </w:r>
          </w:p>
        </w:tc>
        <w:tc>
          <w:tcPr>
            <w:tcW w:w="2232" w:type="dxa"/>
          </w:tcPr>
          <w:p w:rsidR="005C285E" w:rsidRPr="00DD7F6F" w:rsidRDefault="005C285E" w:rsidP="00A51E6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285E" w:rsidRPr="00DD7F6F" w:rsidTr="00DD7F6F">
        <w:trPr>
          <w:trHeight w:val="419"/>
        </w:trPr>
        <w:tc>
          <w:tcPr>
            <w:tcW w:w="2376" w:type="dxa"/>
          </w:tcPr>
          <w:p w:rsidR="005C285E" w:rsidRPr="00DD7F6F" w:rsidRDefault="00D56058" w:rsidP="00A51E6B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15.30 hs a 17</w:t>
            </w:r>
            <w:r w:rsidR="005C285E" w:rsidRPr="00DD7F6F">
              <w:rPr>
                <w:rFonts w:ascii="Tahoma" w:hAnsi="Tahoma" w:cs="Tahoma"/>
                <w:sz w:val="24"/>
                <w:szCs w:val="24"/>
              </w:rPr>
              <w:t xml:space="preserve">.30 hs </w:t>
            </w:r>
          </w:p>
        </w:tc>
        <w:tc>
          <w:tcPr>
            <w:tcW w:w="4964" w:type="dxa"/>
          </w:tcPr>
          <w:p w:rsidR="005C285E" w:rsidRPr="00DD7F6F" w:rsidRDefault="00D56058" w:rsidP="00D56058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Visita a campo proyectos de transformación metropolitanos </w:t>
            </w:r>
          </w:p>
        </w:tc>
        <w:tc>
          <w:tcPr>
            <w:tcW w:w="2232" w:type="dxa"/>
          </w:tcPr>
          <w:p w:rsidR="005C285E" w:rsidRPr="00DD7F6F" w:rsidRDefault="005C285E" w:rsidP="00A51E6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6058" w:rsidRPr="00DD7F6F" w:rsidTr="00DD7F6F">
        <w:trPr>
          <w:trHeight w:val="419"/>
        </w:trPr>
        <w:tc>
          <w:tcPr>
            <w:tcW w:w="2376" w:type="dxa"/>
          </w:tcPr>
          <w:p w:rsidR="00D56058" w:rsidRPr="00DD7F6F" w:rsidRDefault="00D56058" w:rsidP="00A51E6B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lastRenderedPageBreak/>
              <w:t>17.30 hs a 18.30 hs</w:t>
            </w:r>
          </w:p>
        </w:tc>
        <w:tc>
          <w:tcPr>
            <w:tcW w:w="4964" w:type="dxa"/>
          </w:tcPr>
          <w:p w:rsidR="00D56058" w:rsidRPr="00DD7F6F" w:rsidRDefault="00D56058" w:rsidP="00D56058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Visita a campo transporte metropolitano</w:t>
            </w:r>
          </w:p>
        </w:tc>
        <w:tc>
          <w:tcPr>
            <w:tcW w:w="2232" w:type="dxa"/>
          </w:tcPr>
          <w:p w:rsidR="00D56058" w:rsidRPr="00DD7F6F" w:rsidRDefault="00D56058" w:rsidP="00A51E6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285E" w:rsidRPr="00DD7F6F" w:rsidTr="00DD7F6F">
        <w:trPr>
          <w:trHeight w:val="398"/>
        </w:trPr>
        <w:tc>
          <w:tcPr>
            <w:tcW w:w="2376" w:type="dxa"/>
            <w:shd w:val="clear" w:color="auto" w:fill="9BBB59" w:themeFill="accent3"/>
            <w:vAlign w:val="center"/>
          </w:tcPr>
          <w:p w:rsidR="005C285E" w:rsidRPr="00DD7F6F" w:rsidRDefault="005C285E" w:rsidP="00A51E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Miércoles 7 de Octubre</w:t>
            </w:r>
          </w:p>
        </w:tc>
        <w:tc>
          <w:tcPr>
            <w:tcW w:w="4964" w:type="dxa"/>
            <w:shd w:val="clear" w:color="auto" w:fill="9BBB59" w:themeFill="accent3"/>
            <w:vAlign w:val="center"/>
          </w:tcPr>
          <w:p w:rsidR="005C285E" w:rsidRPr="00DD7F6F" w:rsidRDefault="005C285E" w:rsidP="00A51E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Temario</w:t>
            </w:r>
          </w:p>
        </w:tc>
        <w:tc>
          <w:tcPr>
            <w:tcW w:w="2232" w:type="dxa"/>
            <w:shd w:val="clear" w:color="auto" w:fill="9BBB59" w:themeFill="accent3"/>
            <w:vAlign w:val="center"/>
          </w:tcPr>
          <w:p w:rsidR="005C285E" w:rsidRPr="00DD7F6F" w:rsidRDefault="005C285E" w:rsidP="00A51E6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Lugar</w:t>
            </w:r>
          </w:p>
        </w:tc>
      </w:tr>
      <w:tr w:rsidR="000C5A25" w:rsidRPr="00DD7F6F" w:rsidTr="00DD7F6F">
        <w:trPr>
          <w:trHeight w:val="398"/>
        </w:trPr>
        <w:tc>
          <w:tcPr>
            <w:tcW w:w="2376" w:type="dxa"/>
          </w:tcPr>
          <w:p w:rsidR="000C5A25" w:rsidRPr="00DD7F6F" w:rsidRDefault="0013013E" w:rsidP="000C5A25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9.00 a 10.30</w:t>
            </w:r>
            <w:r w:rsidR="000C5A25" w:rsidRPr="00DD7F6F">
              <w:rPr>
                <w:rFonts w:ascii="Tahoma" w:hAnsi="Tahoma" w:cs="Tahoma"/>
                <w:sz w:val="24"/>
                <w:szCs w:val="24"/>
              </w:rPr>
              <w:t xml:space="preserve"> hs</w:t>
            </w:r>
          </w:p>
          <w:p w:rsidR="000C5A25" w:rsidRPr="00DD7F6F" w:rsidRDefault="000C5A25" w:rsidP="000C5A2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0C5A25" w:rsidRPr="00DD7F6F" w:rsidRDefault="000C5A25" w:rsidP="000C5A25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Acto protocolar y palabras de bienvenida del Presidente de la Diputación de la Provincia de Barcelona al gobernador electo de la provincia de Mendoza Lic. Alfredo Cornejo y a los cinco intendentes del AMM (Área Metropolitana de Mendoza).</w:t>
            </w:r>
          </w:p>
        </w:tc>
        <w:tc>
          <w:tcPr>
            <w:tcW w:w="2232" w:type="dxa"/>
          </w:tcPr>
          <w:p w:rsidR="000C5A25" w:rsidRPr="00DD7F6F" w:rsidRDefault="000C5A25" w:rsidP="000C5A25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Diputación de la Provincia de Barcelona</w:t>
            </w: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10.30 a 11.30 hs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Proyecto gestión y gobernanza del AMB (Área Metropolitana de Barcelona. 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Disertante: técnicos de la diputación de Barcelona.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Diputación de la Provincia de Barcelona</w:t>
            </w: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11.30 a 12.00 hs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24574">
              <w:rPr>
                <w:rFonts w:ascii="Tahoma" w:hAnsi="Tahoma" w:cs="Tahoma"/>
                <w:sz w:val="24"/>
                <w:szCs w:val="24"/>
              </w:rPr>
              <w:t>Coffee Break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12.00 a 13.00 hs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Seguridad ciudadana y lucha contra el delito en el los Municipios de AMB.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A definir.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14.00 hs 15.00 hs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Comida 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15.00 hs a 18.00 hs </w:t>
            </w:r>
          </w:p>
        </w:tc>
        <w:tc>
          <w:tcPr>
            <w:tcW w:w="4964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Visita a los proyectos del AMB gestionados por la Diputación de Barcelona. 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18.30 hs a 19.30 hs</w:t>
            </w:r>
          </w:p>
        </w:tc>
        <w:tc>
          <w:tcPr>
            <w:tcW w:w="4964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</w:t>
            </w:r>
            <w:r w:rsidR="00D24574"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Gestión estratégica y gobernanza en los territorios metropolitanos: Modelo Anglosajón y </w:t>
            </w:r>
            <w:proofErr w:type="spellStart"/>
            <w:r w:rsidRPr="00DD7F6F">
              <w:rPr>
                <w:rFonts w:ascii="Tahoma" w:hAnsi="Tahoma" w:cs="Tahoma"/>
                <w:sz w:val="24"/>
                <w:szCs w:val="24"/>
              </w:rPr>
              <w:t>Latinomediterráneo</w:t>
            </w:r>
            <w:proofErr w:type="spellEnd"/>
            <w:r w:rsidRPr="00DD7F6F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Catedráticos UPC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UPC</w:t>
            </w: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  <w:shd w:val="clear" w:color="auto" w:fill="9BBB59" w:themeFill="accent3"/>
            <w:vAlign w:val="center"/>
          </w:tcPr>
          <w:p w:rsidR="0013013E" w:rsidRPr="00DD7F6F" w:rsidRDefault="0013013E" w:rsidP="001301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Jueves 8 de Octubre</w:t>
            </w:r>
          </w:p>
        </w:tc>
        <w:tc>
          <w:tcPr>
            <w:tcW w:w="4964" w:type="dxa"/>
            <w:shd w:val="clear" w:color="auto" w:fill="9BBB59" w:themeFill="accent3"/>
            <w:vAlign w:val="center"/>
          </w:tcPr>
          <w:p w:rsidR="0013013E" w:rsidRPr="00DD7F6F" w:rsidRDefault="0013013E" w:rsidP="001301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Temario</w:t>
            </w:r>
          </w:p>
        </w:tc>
        <w:tc>
          <w:tcPr>
            <w:tcW w:w="2232" w:type="dxa"/>
            <w:shd w:val="clear" w:color="auto" w:fill="9BBB59" w:themeFill="accent3"/>
            <w:vAlign w:val="center"/>
          </w:tcPr>
          <w:p w:rsidR="0013013E" w:rsidRPr="00DD7F6F" w:rsidRDefault="0013013E" w:rsidP="0013013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Lugar</w:t>
            </w: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8E40BF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9.00 a .10.0</w:t>
            </w:r>
            <w:r w:rsidR="0013013E" w:rsidRPr="00DD7F6F">
              <w:rPr>
                <w:rFonts w:ascii="Tahoma" w:hAnsi="Tahoma" w:cs="Tahoma"/>
                <w:sz w:val="24"/>
                <w:szCs w:val="24"/>
              </w:rPr>
              <w:t xml:space="preserve">0 hs </w:t>
            </w:r>
          </w:p>
          <w:p w:rsidR="008E40BF" w:rsidRPr="00DD7F6F" w:rsidRDefault="008E40BF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3013E" w:rsidRPr="00DD7F6F" w:rsidRDefault="008E40BF" w:rsidP="008E40BF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Innovación y desarrollo local: la administración pública y el modelo de acompañamiento a los emprendedores locales </w:t>
            </w:r>
          </w:p>
          <w:p w:rsidR="008E40BF" w:rsidRPr="00DD7F6F" w:rsidRDefault="008E40BF" w:rsidP="008E40BF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Catedrático UPC y Director/ Responsable del Área de desarrollo local en el AMB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10.00 hs a 11.00 hs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3013E" w:rsidRPr="00DD7F6F" w:rsidRDefault="008E40BF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</w:t>
            </w:r>
            <w:r w:rsidR="00D24574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D24574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Modelos </w:t>
            </w:r>
            <w:r w:rsidR="00B94806" w:rsidRPr="00DD7F6F">
              <w:rPr>
                <w:rFonts w:ascii="Tahoma" w:hAnsi="Tahoma" w:cs="Tahoma"/>
                <w:sz w:val="24"/>
                <w:szCs w:val="24"/>
              </w:rPr>
              <w:t xml:space="preserve">de diseño y gestión </w:t>
            </w:r>
            <w:r w:rsidRPr="00DD7F6F">
              <w:rPr>
                <w:rFonts w:ascii="Tahoma" w:hAnsi="Tahoma" w:cs="Tahoma"/>
                <w:sz w:val="24"/>
                <w:szCs w:val="24"/>
              </w:rPr>
              <w:t>de Viviendas de Protección Oficial en</w:t>
            </w:r>
            <w:r w:rsidR="00B94806" w:rsidRPr="00DD7F6F">
              <w:rPr>
                <w:rFonts w:ascii="Tahoma" w:hAnsi="Tahoma" w:cs="Tahoma"/>
                <w:sz w:val="24"/>
                <w:szCs w:val="24"/>
              </w:rPr>
              <w:t xml:space="preserve"> la Comunidad Autónoma de Catalunya y </w:t>
            </w:r>
            <w:r w:rsidRPr="00DD7F6F">
              <w:rPr>
                <w:rFonts w:ascii="Tahoma" w:hAnsi="Tahoma" w:cs="Tahoma"/>
                <w:sz w:val="24"/>
                <w:szCs w:val="24"/>
              </w:rPr>
              <w:t>AMB</w:t>
            </w:r>
          </w:p>
          <w:p w:rsidR="008E40BF" w:rsidRPr="00DD7F6F" w:rsidRDefault="008E40BF" w:rsidP="008E40BF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Disertantes: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Catedrático de la UPC y Director del Área de Medio Ambiente  AMB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013E" w:rsidRPr="00DD7F6F" w:rsidTr="00DD7F6F">
        <w:trPr>
          <w:trHeight w:val="398"/>
        </w:trPr>
        <w:tc>
          <w:tcPr>
            <w:tcW w:w="2376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11.00 hs a 11.30 hs</w:t>
            </w:r>
          </w:p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DD7F6F">
              <w:rPr>
                <w:rFonts w:ascii="Tahoma" w:hAnsi="Tahoma" w:cs="Tahoma"/>
                <w:sz w:val="24"/>
                <w:szCs w:val="24"/>
                <w:lang w:val="en-US"/>
              </w:rPr>
              <w:lastRenderedPageBreak/>
              <w:t>Coffee Break</w:t>
            </w:r>
          </w:p>
        </w:tc>
        <w:tc>
          <w:tcPr>
            <w:tcW w:w="2232" w:type="dxa"/>
          </w:tcPr>
          <w:p w:rsidR="0013013E" w:rsidRPr="00DD7F6F" w:rsidRDefault="0013013E" w:rsidP="0013013E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806" w:rsidRPr="00DD7F6F" w:rsidTr="00DD7F6F">
        <w:trPr>
          <w:trHeight w:val="398"/>
        </w:trPr>
        <w:tc>
          <w:tcPr>
            <w:tcW w:w="2376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lastRenderedPageBreak/>
              <w:t>11.30 hs a 12.30 hs</w:t>
            </w:r>
          </w:p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</w:t>
            </w:r>
            <w:r w:rsidR="00D24574"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Planificación y Gestión de los Residuos Urbanos en el AMB</w:t>
            </w:r>
          </w:p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Disertantes: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Catedrático de la UPC y Direc</w:t>
            </w:r>
            <w:r w:rsidR="00B0377A" w:rsidRPr="00DD7F6F">
              <w:rPr>
                <w:rFonts w:ascii="Tahoma" w:hAnsi="Tahoma" w:cs="Tahoma"/>
                <w:sz w:val="24"/>
                <w:szCs w:val="24"/>
              </w:rPr>
              <w:t xml:space="preserve">tor del Área de Medio Ambiente </w:t>
            </w:r>
            <w:r w:rsidRPr="00DD7F6F">
              <w:rPr>
                <w:rFonts w:ascii="Tahoma" w:hAnsi="Tahoma" w:cs="Tahoma"/>
                <w:sz w:val="24"/>
                <w:szCs w:val="24"/>
              </w:rPr>
              <w:t>AMB</w:t>
            </w:r>
          </w:p>
        </w:tc>
        <w:tc>
          <w:tcPr>
            <w:tcW w:w="2232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806" w:rsidRPr="00DD7F6F" w:rsidTr="00DD7F6F">
        <w:trPr>
          <w:trHeight w:val="398"/>
        </w:trPr>
        <w:tc>
          <w:tcPr>
            <w:tcW w:w="2376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12.30 hs a 13.30 hs</w:t>
            </w:r>
          </w:p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4" w:type="dxa"/>
          </w:tcPr>
          <w:p w:rsidR="00B94806" w:rsidRPr="00DD7F6F" w:rsidRDefault="00D24574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Conferencia</w:t>
            </w:r>
            <w:r>
              <w:rPr>
                <w:rFonts w:ascii="Tahoma" w:hAnsi="Tahoma" w:cs="Tahoma"/>
                <w:b/>
                <w:sz w:val="24"/>
                <w:szCs w:val="24"/>
              </w:rPr>
              <w:t>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94806" w:rsidRPr="00DD7F6F">
              <w:rPr>
                <w:rFonts w:ascii="Tahoma" w:hAnsi="Tahoma" w:cs="Tahoma"/>
                <w:sz w:val="24"/>
                <w:szCs w:val="24"/>
              </w:rPr>
              <w:t>Gestión y Gobernanza en el Territorio de Barcelona. Estado del arte.</w:t>
            </w:r>
          </w:p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>Disertante:</w:t>
            </w:r>
            <w:r w:rsidRPr="00DD7F6F">
              <w:rPr>
                <w:rFonts w:ascii="Tahoma" w:hAnsi="Tahoma" w:cs="Tahoma"/>
                <w:sz w:val="24"/>
                <w:szCs w:val="24"/>
              </w:rPr>
              <w:t xml:space="preserve"> A definir</w:t>
            </w:r>
          </w:p>
        </w:tc>
        <w:tc>
          <w:tcPr>
            <w:tcW w:w="2232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806" w:rsidRPr="00DD7F6F" w:rsidTr="00DD7F6F">
        <w:trPr>
          <w:trHeight w:val="53"/>
        </w:trPr>
        <w:tc>
          <w:tcPr>
            <w:tcW w:w="2376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14.00 hs 16.00 hs</w:t>
            </w:r>
          </w:p>
        </w:tc>
        <w:tc>
          <w:tcPr>
            <w:tcW w:w="4964" w:type="dxa"/>
          </w:tcPr>
          <w:p w:rsidR="00B94806" w:rsidRPr="00D24574" w:rsidRDefault="00B94806" w:rsidP="00B9480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24574">
              <w:rPr>
                <w:rFonts w:ascii="Tahoma" w:hAnsi="Tahoma" w:cs="Tahoma"/>
                <w:b/>
                <w:sz w:val="24"/>
                <w:szCs w:val="24"/>
              </w:rPr>
              <w:t xml:space="preserve">Comida  y cierre formal de la Misión </w:t>
            </w:r>
          </w:p>
        </w:tc>
        <w:tc>
          <w:tcPr>
            <w:tcW w:w="2232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94806" w:rsidRPr="00DD7F6F" w:rsidTr="00DD7F6F">
        <w:trPr>
          <w:trHeight w:val="483"/>
        </w:trPr>
        <w:tc>
          <w:tcPr>
            <w:tcW w:w="2376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 xml:space="preserve">16.00 hs a 18.00 hs </w:t>
            </w:r>
          </w:p>
        </w:tc>
        <w:tc>
          <w:tcPr>
            <w:tcW w:w="4964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  <w:r w:rsidRPr="00DD7F6F">
              <w:rPr>
                <w:rFonts w:ascii="Tahoma" w:hAnsi="Tahoma" w:cs="Tahoma"/>
                <w:sz w:val="24"/>
                <w:szCs w:val="24"/>
              </w:rPr>
              <w:t>Recorrido a espacios y edificios emblemáticos de Barcelona</w:t>
            </w:r>
            <w:bookmarkStart w:id="0" w:name="_GoBack"/>
            <w:bookmarkEnd w:id="0"/>
          </w:p>
        </w:tc>
        <w:tc>
          <w:tcPr>
            <w:tcW w:w="2232" w:type="dxa"/>
          </w:tcPr>
          <w:p w:rsidR="00B94806" w:rsidRPr="00DD7F6F" w:rsidRDefault="00B94806" w:rsidP="00B9480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26753" w:rsidRPr="00DD7F6F" w:rsidRDefault="00226753">
      <w:pPr>
        <w:rPr>
          <w:rFonts w:ascii="Tahoma" w:hAnsi="Tahoma" w:cs="Tahoma"/>
          <w:sz w:val="24"/>
          <w:szCs w:val="24"/>
        </w:rPr>
      </w:pPr>
    </w:p>
    <w:sectPr w:rsidR="00226753" w:rsidRPr="00DD7F6F" w:rsidSect="00DD7F6F">
      <w:footerReference w:type="default" r:id="rId10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DB8B6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FC5" w:rsidRDefault="00ED7FC5" w:rsidP="00226753">
      <w:pPr>
        <w:spacing w:after="0" w:line="240" w:lineRule="auto"/>
      </w:pPr>
      <w:r>
        <w:separator/>
      </w:r>
    </w:p>
  </w:endnote>
  <w:endnote w:type="continuationSeparator" w:id="0">
    <w:p w:rsidR="00ED7FC5" w:rsidRDefault="00ED7FC5" w:rsidP="0022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585188"/>
      <w:docPartObj>
        <w:docPartGallery w:val="Page Numbers (Bottom of Page)"/>
        <w:docPartUnique/>
      </w:docPartObj>
    </w:sdtPr>
    <w:sdtContent>
      <w:p w:rsidR="005C285E" w:rsidRDefault="00954CB1">
        <w:pPr>
          <w:pStyle w:val="Piedepgina"/>
          <w:jc w:val="right"/>
        </w:pPr>
        <w:r>
          <w:fldChar w:fldCharType="begin"/>
        </w:r>
        <w:r w:rsidR="00920F85">
          <w:instrText xml:space="preserve"> PAGE   \* MERGEFORMAT </w:instrText>
        </w:r>
        <w:r>
          <w:fldChar w:fldCharType="separate"/>
        </w:r>
        <w:r w:rsidR="00D245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C285E" w:rsidRDefault="005C285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FC5" w:rsidRDefault="00ED7FC5" w:rsidP="00226753">
      <w:pPr>
        <w:spacing w:after="0" w:line="240" w:lineRule="auto"/>
      </w:pPr>
      <w:r>
        <w:separator/>
      </w:r>
    </w:p>
  </w:footnote>
  <w:footnote w:type="continuationSeparator" w:id="0">
    <w:p w:rsidR="00ED7FC5" w:rsidRDefault="00ED7FC5" w:rsidP="0022675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maria Silvestro">
    <w15:presenceInfo w15:providerId="None" w15:userId="Josemaria Silvestr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753"/>
    <w:rsid w:val="000044F1"/>
    <w:rsid w:val="00004EE8"/>
    <w:rsid w:val="0000544C"/>
    <w:rsid w:val="00006E85"/>
    <w:rsid w:val="00031054"/>
    <w:rsid w:val="00031E64"/>
    <w:rsid w:val="0004759C"/>
    <w:rsid w:val="00051EFF"/>
    <w:rsid w:val="00064718"/>
    <w:rsid w:val="000C5A25"/>
    <w:rsid w:val="000D0EE8"/>
    <w:rsid w:val="000D1C2B"/>
    <w:rsid w:val="000F062A"/>
    <w:rsid w:val="00102C52"/>
    <w:rsid w:val="00113BB2"/>
    <w:rsid w:val="00115B78"/>
    <w:rsid w:val="00116FBE"/>
    <w:rsid w:val="00125A27"/>
    <w:rsid w:val="0013013E"/>
    <w:rsid w:val="00131C70"/>
    <w:rsid w:val="001331B2"/>
    <w:rsid w:val="001522D8"/>
    <w:rsid w:val="00153C9D"/>
    <w:rsid w:val="00161AF8"/>
    <w:rsid w:val="00161CAA"/>
    <w:rsid w:val="001621C0"/>
    <w:rsid w:val="001900FA"/>
    <w:rsid w:val="00194E28"/>
    <w:rsid w:val="0019607E"/>
    <w:rsid w:val="00196B4E"/>
    <w:rsid w:val="00197BC5"/>
    <w:rsid w:val="001B5486"/>
    <w:rsid w:val="001D3399"/>
    <w:rsid w:val="001F3030"/>
    <w:rsid w:val="0020415D"/>
    <w:rsid w:val="00210352"/>
    <w:rsid w:val="002125A0"/>
    <w:rsid w:val="00212DA9"/>
    <w:rsid w:val="00222231"/>
    <w:rsid w:val="00226753"/>
    <w:rsid w:val="00234804"/>
    <w:rsid w:val="002349C9"/>
    <w:rsid w:val="0025125C"/>
    <w:rsid w:val="002611C9"/>
    <w:rsid w:val="002703E0"/>
    <w:rsid w:val="00276CB2"/>
    <w:rsid w:val="00296DAB"/>
    <w:rsid w:val="002A25E8"/>
    <w:rsid w:val="002A55E1"/>
    <w:rsid w:val="002B1AB7"/>
    <w:rsid w:val="002D7529"/>
    <w:rsid w:val="002E1448"/>
    <w:rsid w:val="002F3124"/>
    <w:rsid w:val="0030401F"/>
    <w:rsid w:val="003057E3"/>
    <w:rsid w:val="003069C9"/>
    <w:rsid w:val="00306C70"/>
    <w:rsid w:val="00324263"/>
    <w:rsid w:val="00334948"/>
    <w:rsid w:val="00334AD5"/>
    <w:rsid w:val="003510DF"/>
    <w:rsid w:val="00361010"/>
    <w:rsid w:val="003622B7"/>
    <w:rsid w:val="00363C52"/>
    <w:rsid w:val="00393C4F"/>
    <w:rsid w:val="003B6A27"/>
    <w:rsid w:val="003C6200"/>
    <w:rsid w:val="003F2E5B"/>
    <w:rsid w:val="003F3824"/>
    <w:rsid w:val="00411156"/>
    <w:rsid w:val="004153F8"/>
    <w:rsid w:val="00416735"/>
    <w:rsid w:val="004261EF"/>
    <w:rsid w:val="00432260"/>
    <w:rsid w:val="00437DCF"/>
    <w:rsid w:val="00445717"/>
    <w:rsid w:val="0044693E"/>
    <w:rsid w:val="004530F2"/>
    <w:rsid w:val="004534DC"/>
    <w:rsid w:val="00455F65"/>
    <w:rsid w:val="00461CB2"/>
    <w:rsid w:val="0046521C"/>
    <w:rsid w:val="00466887"/>
    <w:rsid w:val="00473287"/>
    <w:rsid w:val="004830F5"/>
    <w:rsid w:val="004B34CA"/>
    <w:rsid w:val="004C0541"/>
    <w:rsid w:val="005062FD"/>
    <w:rsid w:val="00511C4C"/>
    <w:rsid w:val="0055125A"/>
    <w:rsid w:val="00552D0F"/>
    <w:rsid w:val="00553B8D"/>
    <w:rsid w:val="0056084D"/>
    <w:rsid w:val="00583FE4"/>
    <w:rsid w:val="005A0030"/>
    <w:rsid w:val="005C285E"/>
    <w:rsid w:val="005D1825"/>
    <w:rsid w:val="005E7D2D"/>
    <w:rsid w:val="005F7330"/>
    <w:rsid w:val="00611CF8"/>
    <w:rsid w:val="006125CA"/>
    <w:rsid w:val="00612951"/>
    <w:rsid w:val="0061485E"/>
    <w:rsid w:val="006153CB"/>
    <w:rsid w:val="006427BC"/>
    <w:rsid w:val="00650CAC"/>
    <w:rsid w:val="006666D7"/>
    <w:rsid w:val="00675387"/>
    <w:rsid w:val="006777D5"/>
    <w:rsid w:val="006A5DC9"/>
    <w:rsid w:val="006A7AA7"/>
    <w:rsid w:val="006B4597"/>
    <w:rsid w:val="006D2A5F"/>
    <w:rsid w:val="006E24DD"/>
    <w:rsid w:val="006E665A"/>
    <w:rsid w:val="006F0D0A"/>
    <w:rsid w:val="006F28DF"/>
    <w:rsid w:val="00706B45"/>
    <w:rsid w:val="00714D07"/>
    <w:rsid w:val="0073039A"/>
    <w:rsid w:val="00732E7C"/>
    <w:rsid w:val="007372BA"/>
    <w:rsid w:val="0074774A"/>
    <w:rsid w:val="00752420"/>
    <w:rsid w:val="00762F12"/>
    <w:rsid w:val="00774829"/>
    <w:rsid w:val="0078501F"/>
    <w:rsid w:val="007966ED"/>
    <w:rsid w:val="007B5DF3"/>
    <w:rsid w:val="007B7824"/>
    <w:rsid w:val="007D4281"/>
    <w:rsid w:val="007E7AA6"/>
    <w:rsid w:val="007F318B"/>
    <w:rsid w:val="00806AE0"/>
    <w:rsid w:val="00807E31"/>
    <w:rsid w:val="00840C02"/>
    <w:rsid w:val="00853534"/>
    <w:rsid w:val="0085649E"/>
    <w:rsid w:val="00857A65"/>
    <w:rsid w:val="008706D4"/>
    <w:rsid w:val="008709B4"/>
    <w:rsid w:val="0087404D"/>
    <w:rsid w:val="00876496"/>
    <w:rsid w:val="00887804"/>
    <w:rsid w:val="008A2E61"/>
    <w:rsid w:val="008A2FD8"/>
    <w:rsid w:val="008B07E2"/>
    <w:rsid w:val="008C042C"/>
    <w:rsid w:val="008C054C"/>
    <w:rsid w:val="008C7A94"/>
    <w:rsid w:val="008D2343"/>
    <w:rsid w:val="008D4981"/>
    <w:rsid w:val="008E40BF"/>
    <w:rsid w:val="008F3087"/>
    <w:rsid w:val="008F3AC7"/>
    <w:rsid w:val="00910096"/>
    <w:rsid w:val="00912814"/>
    <w:rsid w:val="0091772A"/>
    <w:rsid w:val="00920F85"/>
    <w:rsid w:val="009251EC"/>
    <w:rsid w:val="00933A8F"/>
    <w:rsid w:val="00934CEA"/>
    <w:rsid w:val="00946B17"/>
    <w:rsid w:val="00954CB1"/>
    <w:rsid w:val="0097333E"/>
    <w:rsid w:val="00976D2F"/>
    <w:rsid w:val="0098689A"/>
    <w:rsid w:val="009900B6"/>
    <w:rsid w:val="009918EF"/>
    <w:rsid w:val="00992DB3"/>
    <w:rsid w:val="009B48D9"/>
    <w:rsid w:val="009B6F8E"/>
    <w:rsid w:val="009E0500"/>
    <w:rsid w:val="009E3933"/>
    <w:rsid w:val="009E414C"/>
    <w:rsid w:val="00A04028"/>
    <w:rsid w:val="00A13512"/>
    <w:rsid w:val="00A238EF"/>
    <w:rsid w:val="00A261E2"/>
    <w:rsid w:val="00A40E16"/>
    <w:rsid w:val="00A51243"/>
    <w:rsid w:val="00A63A00"/>
    <w:rsid w:val="00A7326C"/>
    <w:rsid w:val="00A84767"/>
    <w:rsid w:val="00A95A6F"/>
    <w:rsid w:val="00AA0715"/>
    <w:rsid w:val="00AE64DD"/>
    <w:rsid w:val="00B0377A"/>
    <w:rsid w:val="00B03A0B"/>
    <w:rsid w:val="00B16697"/>
    <w:rsid w:val="00B21713"/>
    <w:rsid w:val="00B33AB9"/>
    <w:rsid w:val="00B34602"/>
    <w:rsid w:val="00B5760F"/>
    <w:rsid w:val="00B77D31"/>
    <w:rsid w:val="00B9358A"/>
    <w:rsid w:val="00B94806"/>
    <w:rsid w:val="00BA56CD"/>
    <w:rsid w:val="00BC3E5B"/>
    <w:rsid w:val="00C01EF8"/>
    <w:rsid w:val="00C10D53"/>
    <w:rsid w:val="00C2302C"/>
    <w:rsid w:val="00C25A40"/>
    <w:rsid w:val="00C26958"/>
    <w:rsid w:val="00C5170B"/>
    <w:rsid w:val="00C7326F"/>
    <w:rsid w:val="00C75A1B"/>
    <w:rsid w:val="00C80B2E"/>
    <w:rsid w:val="00C8191B"/>
    <w:rsid w:val="00C82F74"/>
    <w:rsid w:val="00C8567B"/>
    <w:rsid w:val="00C907D4"/>
    <w:rsid w:val="00C91E40"/>
    <w:rsid w:val="00C930A4"/>
    <w:rsid w:val="00CA6FA4"/>
    <w:rsid w:val="00CB3600"/>
    <w:rsid w:val="00CB3A17"/>
    <w:rsid w:val="00CD24B7"/>
    <w:rsid w:val="00D01DAF"/>
    <w:rsid w:val="00D148B8"/>
    <w:rsid w:val="00D2284E"/>
    <w:rsid w:val="00D24574"/>
    <w:rsid w:val="00D50E90"/>
    <w:rsid w:val="00D56058"/>
    <w:rsid w:val="00D67A6C"/>
    <w:rsid w:val="00D851D4"/>
    <w:rsid w:val="00D86F14"/>
    <w:rsid w:val="00D9317A"/>
    <w:rsid w:val="00DA5394"/>
    <w:rsid w:val="00DA53AC"/>
    <w:rsid w:val="00DB1576"/>
    <w:rsid w:val="00DC1936"/>
    <w:rsid w:val="00DD4CB8"/>
    <w:rsid w:val="00DD7F6F"/>
    <w:rsid w:val="00DE4B3C"/>
    <w:rsid w:val="00E0389A"/>
    <w:rsid w:val="00E204F0"/>
    <w:rsid w:val="00E229BC"/>
    <w:rsid w:val="00E23B9C"/>
    <w:rsid w:val="00E27162"/>
    <w:rsid w:val="00E37439"/>
    <w:rsid w:val="00E37C08"/>
    <w:rsid w:val="00EA1864"/>
    <w:rsid w:val="00EA4121"/>
    <w:rsid w:val="00EC6DA3"/>
    <w:rsid w:val="00EC7D53"/>
    <w:rsid w:val="00ED4CA7"/>
    <w:rsid w:val="00ED7FC5"/>
    <w:rsid w:val="00EF7BBE"/>
    <w:rsid w:val="00F07DBD"/>
    <w:rsid w:val="00F13CB6"/>
    <w:rsid w:val="00F223E6"/>
    <w:rsid w:val="00F2703E"/>
    <w:rsid w:val="00F4575E"/>
    <w:rsid w:val="00FB5913"/>
    <w:rsid w:val="00FB6239"/>
    <w:rsid w:val="00FB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0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26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6753"/>
  </w:style>
  <w:style w:type="paragraph" w:styleId="Piedepgina">
    <w:name w:val="footer"/>
    <w:basedOn w:val="Normal"/>
    <w:link w:val="PiedepginaCar"/>
    <w:uiPriority w:val="99"/>
    <w:unhideWhenUsed/>
    <w:rsid w:val="002267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753"/>
  </w:style>
  <w:style w:type="table" w:styleId="Tablaconcuadrcula">
    <w:name w:val="Table Grid"/>
    <w:basedOn w:val="Tablanormal"/>
    <w:uiPriority w:val="59"/>
    <w:rsid w:val="0022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5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948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48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48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48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480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9480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4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.cat/mobilitat/Principales/Inicio.aspx?idioma=1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amb.cat/web/medi-ambient/medi-ambi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mb.cat/web/desenvolupament-economic/desenvolupament-economic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CFA16-9ACF-423F-A49C-9579309F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2015-09-24T11:28:00Z</dcterms:created>
  <dcterms:modified xsi:type="dcterms:W3CDTF">2015-09-24T11:33:00Z</dcterms:modified>
</cp:coreProperties>
</file>