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25C16" w14:textId="09929134" w:rsidR="00174738" w:rsidRPr="001E4E69" w:rsidRDefault="00DA641B" w:rsidP="00901AA1">
      <w:pPr>
        <w:pStyle w:val="NormalWeb"/>
        <w:spacing w:before="0" w:beforeAutospacing="0" w:after="360" w:afterAutospacing="0"/>
        <w:jc w:val="center"/>
        <w:rPr>
          <w:b/>
          <w:sz w:val="32"/>
          <w:szCs w:val="32"/>
          <w:lang w:val="es-AR"/>
        </w:rPr>
      </w:pPr>
      <w:r w:rsidRPr="001E4E69">
        <w:rPr>
          <w:b/>
          <w:sz w:val="32"/>
          <w:szCs w:val="32"/>
          <w:lang w:val="es-AR"/>
        </w:rPr>
        <w:t>T</w:t>
      </w:r>
      <w:r w:rsidR="0030551C">
        <w:rPr>
          <w:b/>
          <w:sz w:val="32"/>
          <w:szCs w:val="32"/>
          <w:lang w:val="es-AR"/>
        </w:rPr>
        <w:t>I</w:t>
      </w:r>
      <w:r w:rsidRPr="001E4E69">
        <w:rPr>
          <w:b/>
          <w:sz w:val="32"/>
          <w:szCs w:val="32"/>
          <w:lang w:val="es-AR"/>
        </w:rPr>
        <w:t>T</w:t>
      </w:r>
      <w:r w:rsidR="001E7272">
        <w:rPr>
          <w:b/>
          <w:sz w:val="32"/>
          <w:szCs w:val="32"/>
          <w:lang w:val="es-AR"/>
        </w:rPr>
        <w:t>LE</w:t>
      </w:r>
    </w:p>
    <w:p w14:paraId="38A3BF50" w14:textId="77777777" w:rsidR="00447CAF" w:rsidRPr="001E4E69" w:rsidRDefault="00A07500" w:rsidP="00901AA1">
      <w:pPr>
        <w:spacing w:after="240"/>
        <w:jc w:val="center"/>
        <w:rPr>
          <w:rFonts w:ascii="Times New Roman" w:hAnsi="Times New Roman"/>
          <w:sz w:val="24"/>
          <w:szCs w:val="24"/>
          <w:lang w:val="es-AR"/>
        </w:rPr>
      </w:pPr>
      <w:r>
        <w:rPr>
          <w:rFonts w:ascii="Times New Roman" w:hAnsi="Times New Roman"/>
          <w:sz w:val="24"/>
          <w:szCs w:val="24"/>
          <w:lang w:val="es-AR"/>
        </w:rPr>
        <w:t xml:space="preserve">Juana L. </w:t>
      </w:r>
      <w:r w:rsidR="000670C1" w:rsidRPr="001E4E69">
        <w:rPr>
          <w:rFonts w:ascii="Times New Roman" w:hAnsi="Times New Roman"/>
          <w:sz w:val="24"/>
          <w:szCs w:val="24"/>
          <w:lang w:val="es-AR"/>
        </w:rPr>
        <w:t>Dur</w:t>
      </w:r>
      <w:r w:rsidR="005D3E1F">
        <w:rPr>
          <w:rFonts w:ascii="Times New Roman" w:hAnsi="Times New Roman"/>
          <w:sz w:val="24"/>
          <w:szCs w:val="24"/>
          <w:lang w:val="es-AR"/>
        </w:rPr>
        <w:t>á</w:t>
      </w:r>
      <w:r w:rsidR="000670C1" w:rsidRPr="001E4E69">
        <w:rPr>
          <w:rFonts w:ascii="Times New Roman" w:hAnsi="Times New Roman"/>
          <w:sz w:val="24"/>
          <w:szCs w:val="24"/>
          <w:lang w:val="es-AR"/>
        </w:rPr>
        <w:t>n</w:t>
      </w:r>
      <w:r w:rsidR="00447CAF" w:rsidRPr="001E4E69">
        <w:rPr>
          <w:rFonts w:ascii="Times New Roman" w:hAnsi="Times New Roman"/>
          <w:i/>
          <w:sz w:val="24"/>
          <w:szCs w:val="24"/>
          <w:vertAlign w:val="superscript"/>
          <w:lang w:val="es-AR"/>
        </w:rPr>
        <w:t>a</w:t>
      </w:r>
      <w:r w:rsidR="00447CAF" w:rsidRPr="001E4E69">
        <w:rPr>
          <w:rFonts w:ascii="Times New Roman" w:hAnsi="Times New Roman"/>
          <w:sz w:val="24"/>
          <w:szCs w:val="24"/>
          <w:lang w:val="es-AR"/>
        </w:rPr>
        <w:t xml:space="preserve">, </w:t>
      </w:r>
      <w:r>
        <w:rPr>
          <w:rFonts w:ascii="Times New Roman" w:hAnsi="Times New Roman"/>
          <w:sz w:val="24"/>
          <w:szCs w:val="24"/>
          <w:lang w:val="es-AR"/>
        </w:rPr>
        <w:t xml:space="preserve">Emilio </w:t>
      </w:r>
      <w:r w:rsidR="001C35AB">
        <w:rPr>
          <w:rFonts w:ascii="Times New Roman" w:hAnsi="Times New Roman"/>
          <w:sz w:val="24"/>
          <w:szCs w:val="24"/>
          <w:lang w:val="es-AR"/>
        </w:rPr>
        <w:t>Fernández</w:t>
      </w:r>
      <w:r w:rsidR="00447CAF" w:rsidRPr="001E4E69">
        <w:rPr>
          <w:rFonts w:ascii="Times New Roman" w:hAnsi="Times New Roman"/>
          <w:i/>
          <w:sz w:val="24"/>
          <w:szCs w:val="24"/>
          <w:vertAlign w:val="superscript"/>
          <w:lang w:val="es-AR"/>
        </w:rPr>
        <w:t>b</w:t>
      </w:r>
      <w:r w:rsidR="00447CAF" w:rsidRPr="001E4E69">
        <w:rPr>
          <w:rFonts w:ascii="Times New Roman" w:hAnsi="Times New Roman"/>
          <w:sz w:val="24"/>
          <w:szCs w:val="24"/>
          <w:lang w:val="es-AR"/>
        </w:rPr>
        <w:t xml:space="preserve">, </w:t>
      </w:r>
      <w:r>
        <w:rPr>
          <w:rFonts w:ascii="Times New Roman" w:hAnsi="Times New Roman"/>
          <w:sz w:val="24"/>
          <w:szCs w:val="24"/>
          <w:lang w:val="es-AR"/>
        </w:rPr>
        <w:t xml:space="preserve">Alberto M. </w:t>
      </w:r>
      <w:r w:rsidR="00447CAF" w:rsidRPr="001E4E69">
        <w:rPr>
          <w:rFonts w:ascii="Times New Roman" w:hAnsi="Times New Roman"/>
          <w:sz w:val="24"/>
          <w:szCs w:val="24"/>
          <w:lang w:val="es-AR"/>
        </w:rPr>
        <w:t>Campos</w:t>
      </w:r>
      <w:r w:rsidR="00447CAF" w:rsidRPr="001E4E69">
        <w:rPr>
          <w:rFonts w:ascii="Times New Roman" w:hAnsi="Times New Roman"/>
          <w:i/>
          <w:sz w:val="24"/>
          <w:szCs w:val="24"/>
          <w:vertAlign w:val="superscript"/>
          <w:lang w:val="es-AR"/>
        </w:rPr>
        <w:t>b</w:t>
      </w:r>
      <w:r w:rsidR="00447CAF" w:rsidRPr="001E4E69">
        <w:rPr>
          <w:rFonts w:ascii="Times New Roman" w:hAnsi="Times New Roman"/>
          <w:sz w:val="24"/>
          <w:szCs w:val="24"/>
          <w:lang w:val="es-AR"/>
        </w:rPr>
        <w:t xml:space="preserve"> y </w:t>
      </w:r>
      <w:r w:rsidR="005F36F5">
        <w:rPr>
          <w:rFonts w:ascii="Times New Roman" w:hAnsi="Times New Roman"/>
          <w:sz w:val="24"/>
          <w:szCs w:val="24"/>
          <w:lang w:val="es-AR"/>
        </w:rPr>
        <w:t>Laura</w:t>
      </w:r>
      <w:r>
        <w:rPr>
          <w:rFonts w:ascii="Times New Roman" w:hAnsi="Times New Roman"/>
          <w:sz w:val="24"/>
          <w:szCs w:val="24"/>
          <w:lang w:val="es-AR"/>
        </w:rPr>
        <w:t xml:space="preserve"> </w:t>
      </w:r>
      <w:r w:rsidR="005F36F5">
        <w:rPr>
          <w:rFonts w:ascii="Times New Roman" w:hAnsi="Times New Roman"/>
          <w:sz w:val="24"/>
          <w:szCs w:val="24"/>
          <w:lang w:val="es-AR"/>
        </w:rPr>
        <w:t>García López</w:t>
      </w:r>
      <w:r w:rsidR="00447CAF" w:rsidRPr="001E4E69">
        <w:rPr>
          <w:rFonts w:ascii="Times New Roman" w:hAnsi="Times New Roman"/>
          <w:i/>
          <w:sz w:val="24"/>
          <w:szCs w:val="24"/>
          <w:vertAlign w:val="superscript"/>
          <w:lang w:val="es-AR"/>
        </w:rPr>
        <w:t>a,c</w:t>
      </w:r>
    </w:p>
    <w:p w14:paraId="29234CFF" w14:textId="77777777" w:rsidR="001E7272" w:rsidRPr="0048758A" w:rsidRDefault="001E7272" w:rsidP="001E7272">
      <w:pPr>
        <w:tabs>
          <w:tab w:val="left" w:pos="8931"/>
        </w:tabs>
        <w:ind w:right="142"/>
        <w:jc w:val="center"/>
        <w:rPr>
          <w:rFonts w:ascii="Times New Roman" w:hAnsi="Times New Roman"/>
          <w:i/>
          <w:noProof/>
          <w:lang w:val="en-US"/>
        </w:rPr>
      </w:pPr>
      <w:r w:rsidRPr="0048758A">
        <w:rPr>
          <w:rFonts w:ascii="Times New Roman" w:hAnsi="Times New Roman"/>
          <w:i/>
          <w:noProof/>
          <w:vertAlign w:val="superscript"/>
          <w:lang w:val="en-US"/>
        </w:rPr>
        <w:t>a</w:t>
      </w:r>
      <w:r w:rsidRPr="0048758A">
        <w:rPr>
          <w:rFonts w:ascii="Times New Roman" w:hAnsi="Times New Roman"/>
          <w:i/>
          <w:noProof/>
          <w:lang w:val="en-US"/>
        </w:rPr>
        <w:t>Department of Geology, FCEN, University of Buenos Aires, ARGENTINA</w:t>
      </w:r>
    </w:p>
    <w:p w14:paraId="4A4DA74E" w14:textId="77777777" w:rsidR="001E7272" w:rsidRPr="004921B4" w:rsidRDefault="001E7272" w:rsidP="001E7272">
      <w:pPr>
        <w:tabs>
          <w:tab w:val="left" w:pos="8931"/>
        </w:tabs>
        <w:ind w:right="141"/>
        <w:jc w:val="center"/>
        <w:rPr>
          <w:rFonts w:ascii="Times New Roman" w:hAnsi="Times New Roman"/>
          <w:i/>
          <w:noProof/>
          <w:lang w:val="en-US"/>
        </w:rPr>
      </w:pPr>
      <w:r w:rsidRPr="004921B4">
        <w:rPr>
          <w:rFonts w:ascii="Times New Roman" w:hAnsi="Times New Roman"/>
          <w:i/>
          <w:noProof/>
          <w:vertAlign w:val="superscript"/>
          <w:lang w:val="en-US"/>
        </w:rPr>
        <w:t>b</w:t>
      </w:r>
      <w:r w:rsidRPr="004921B4">
        <w:rPr>
          <w:rFonts w:ascii="Times New Roman" w:hAnsi="Times New Roman"/>
          <w:i/>
          <w:noProof/>
          <w:lang w:val="en-US"/>
        </w:rPr>
        <w:t>Department of Physics, Faculty of CEFN, National University of Cordoba, ARGENTINA</w:t>
      </w:r>
    </w:p>
    <w:p w14:paraId="20183EEB" w14:textId="77777777" w:rsidR="001E7272" w:rsidRPr="00CE50A5" w:rsidRDefault="001E7272" w:rsidP="001E7272">
      <w:pPr>
        <w:tabs>
          <w:tab w:val="left" w:pos="8931"/>
        </w:tabs>
        <w:ind w:right="141"/>
        <w:jc w:val="center"/>
        <w:rPr>
          <w:rFonts w:ascii="Times New Roman" w:hAnsi="Times New Roman"/>
          <w:i/>
          <w:noProof/>
          <w:lang w:val="en-US"/>
        </w:rPr>
      </w:pPr>
      <w:r w:rsidRPr="00CE50A5">
        <w:rPr>
          <w:rFonts w:ascii="Times New Roman" w:hAnsi="Times New Roman"/>
          <w:i/>
          <w:noProof/>
          <w:vertAlign w:val="superscript"/>
          <w:lang w:val="en-US"/>
        </w:rPr>
        <w:t>c</w:t>
      </w:r>
      <w:r w:rsidRPr="00CE50A5">
        <w:rPr>
          <w:rFonts w:ascii="Times New Roman" w:hAnsi="Times New Roman"/>
          <w:i/>
          <w:noProof/>
          <w:lang w:val="en-US"/>
        </w:rPr>
        <w:t>ICES, Constituentes Atomic Center, CNEA, ARGENTINA</w:t>
      </w:r>
    </w:p>
    <w:p w14:paraId="185B7BC6" w14:textId="5D328035" w:rsidR="001C35AB" w:rsidRPr="006F0A7C" w:rsidRDefault="001C35AB" w:rsidP="00901AA1">
      <w:pPr>
        <w:spacing w:after="240"/>
        <w:jc w:val="center"/>
        <w:rPr>
          <w:rFonts w:ascii="Times New Roman" w:hAnsi="Times New Roman"/>
          <w:i/>
          <w:noProof/>
          <w:lang w:val="es-ES"/>
        </w:rPr>
      </w:pPr>
    </w:p>
    <w:p w14:paraId="08A819B9" w14:textId="77777777" w:rsidR="001C35AB" w:rsidRPr="00506DEA" w:rsidRDefault="001C35AB" w:rsidP="00901AA1">
      <w:pPr>
        <w:spacing w:after="360"/>
        <w:jc w:val="center"/>
        <w:rPr>
          <w:rFonts w:ascii="Times New Roman" w:hAnsi="Times New Roman"/>
          <w:i/>
          <w:u w:val="single"/>
          <w:lang w:val="it-IT"/>
        </w:rPr>
      </w:pPr>
      <w:r w:rsidRPr="00506DEA">
        <w:rPr>
          <w:rFonts w:ascii="Times New Roman" w:hAnsi="Times New Roman"/>
          <w:i/>
          <w:lang w:val="it-IT"/>
        </w:rPr>
        <w:t>e-mail:</w:t>
      </w:r>
      <w:r w:rsidR="008879C1">
        <w:rPr>
          <w:rFonts w:ascii="Times New Roman" w:hAnsi="Times New Roman"/>
          <w:i/>
          <w:lang w:val="it-IT"/>
        </w:rPr>
        <w:t xml:space="preserve"> </w:t>
      </w:r>
      <w:hyperlink r:id="rId7" w:history="1">
        <w:r w:rsidR="00BA3BEE" w:rsidRPr="006467E0">
          <w:rPr>
            <w:rStyle w:val="Hipervnculo"/>
            <w:rFonts w:ascii="Times New Roman" w:hAnsi="Times New Roman"/>
            <w:i/>
            <w:lang w:val="it-IT"/>
          </w:rPr>
          <w:t>duranjc@fce.utm.edu.ar</w:t>
        </w:r>
      </w:hyperlink>
    </w:p>
    <w:p w14:paraId="33EF956D" w14:textId="761C3799" w:rsidR="001225B9" w:rsidRPr="002B6AEE" w:rsidRDefault="002B6AEE" w:rsidP="00901AA1">
      <w:pPr>
        <w:spacing w:after="120"/>
        <w:jc w:val="center"/>
        <w:rPr>
          <w:rFonts w:ascii="Times New Roman" w:hAnsi="Times New Roman"/>
          <w:szCs w:val="22"/>
          <w:lang w:val="en-US"/>
        </w:rPr>
      </w:pPr>
      <w:r w:rsidRPr="002B6AEE">
        <w:rPr>
          <w:rFonts w:ascii="Times New Roman" w:hAnsi="Times New Roman"/>
          <w:szCs w:val="22"/>
          <w:lang w:val="en-US"/>
        </w:rPr>
        <w:t>ABSTRACT</w:t>
      </w:r>
    </w:p>
    <w:p w14:paraId="350BE43B" w14:textId="283A31C5" w:rsidR="002B6AEE" w:rsidRPr="002308BA" w:rsidRDefault="002B6AEE" w:rsidP="00901AA1">
      <w:pPr>
        <w:spacing w:after="360"/>
        <w:rPr>
          <w:rFonts w:ascii="Times New Roman" w:hAnsi="Times New Roman"/>
          <w:i/>
          <w:szCs w:val="22"/>
          <w:lang w:val="en-US"/>
        </w:rPr>
      </w:pPr>
      <w:r w:rsidRPr="002B6AEE">
        <w:rPr>
          <w:rFonts w:ascii="Times New Roman" w:hAnsi="Times New Roman"/>
          <w:i/>
          <w:szCs w:val="22"/>
          <w:lang w:val="en-US"/>
        </w:rPr>
        <w:t>It describes the rules to be followed so that all papers submitted to the meeting present a similar appearance in the digital version of the Proceedings. This text applies the guidelines to be followed and can be used as a reference. The font to be used throughout the paper will be Times New Roman. The regular text of the paper, starting with</w:t>
      </w:r>
      <w:r w:rsidR="002308BA">
        <w:rPr>
          <w:rFonts w:ascii="Times New Roman" w:hAnsi="Times New Roman"/>
          <w:i/>
          <w:szCs w:val="22"/>
          <w:lang w:val="en-US"/>
        </w:rPr>
        <w:t xml:space="preserve"> the Introduction, will be 12 p</w:t>
      </w:r>
      <w:r w:rsidRPr="002B6AEE">
        <w:rPr>
          <w:rFonts w:ascii="Times New Roman" w:hAnsi="Times New Roman"/>
          <w:i/>
          <w:szCs w:val="22"/>
          <w:lang w:val="en-US"/>
        </w:rPr>
        <w:t xml:space="preserve">t, normal, single-spaced paragraph justified, except for tables, formulas or figures, whose format is detailed below. The titles of each part will be in capital letters and bold. For the abstract, the font size should be 11 pt, </w:t>
      </w:r>
      <w:r w:rsidR="002308BA">
        <w:rPr>
          <w:rFonts w:ascii="Times New Roman" w:hAnsi="Times New Roman"/>
          <w:i/>
          <w:szCs w:val="22"/>
          <w:lang w:val="en-US"/>
        </w:rPr>
        <w:t>cursive (</w:t>
      </w:r>
      <w:r w:rsidRPr="002B6AEE">
        <w:rPr>
          <w:rFonts w:ascii="Times New Roman" w:hAnsi="Times New Roman"/>
          <w:i/>
          <w:szCs w:val="22"/>
          <w:lang w:val="en-US"/>
        </w:rPr>
        <w:t>italic</w:t>
      </w:r>
      <w:r w:rsidR="002308BA">
        <w:rPr>
          <w:rFonts w:ascii="Times New Roman" w:hAnsi="Times New Roman"/>
          <w:i/>
          <w:szCs w:val="22"/>
          <w:lang w:val="en-US"/>
        </w:rPr>
        <w:t>)</w:t>
      </w:r>
      <w:r w:rsidRPr="002B6AEE">
        <w:rPr>
          <w:rFonts w:ascii="Times New Roman" w:hAnsi="Times New Roman"/>
          <w:i/>
          <w:szCs w:val="22"/>
          <w:lang w:val="en-US"/>
        </w:rPr>
        <w:t xml:space="preserve"> and justified. The title of the paper should be 16 pt, normal and centered. Authors should be written in 12 pt size, normal and centered. For the place of work and reference mailing address will be 11 p</w:t>
      </w:r>
      <w:r w:rsidR="002308BA">
        <w:rPr>
          <w:rFonts w:ascii="Times New Roman" w:hAnsi="Times New Roman"/>
          <w:i/>
          <w:szCs w:val="22"/>
          <w:lang w:val="en-US"/>
        </w:rPr>
        <w:t>t</w:t>
      </w:r>
      <w:r w:rsidRPr="002B6AEE">
        <w:rPr>
          <w:rFonts w:ascii="Times New Roman" w:hAnsi="Times New Roman"/>
          <w:i/>
          <w:szCs w:val="22"/>
          <w:lang w:val="en-US"/>
        </w:rPr>
        <w:t>, italic and centered. Key words should be placed as shown in the example, 11 p</w:t>
      </w:r>
      <w:r w:rsidR="002308BA">
        <w:rPr>
          <w:rFonts w:ascii="Times New Roman" w:hAnsi="Times New Roman"/>
          <w:i/>
          <w:szCs w:val="22"/>
          <w:lang w:val="en-US"/>
        </w:rPr>
        <w:t>t</w:t>
      </w:r>
      <w:r w:rsidRPr="002B6AEE">
        <w:rPr>
          <w:rFonts w:ascii="Times New Roman" w:hAnsi="Times New Roman"/>
          <w:i/>
          <w:szCs w:val="22"/>
          <w:lang w:val="en-US"/>
        </w:rPr>
        <w:t xml:space="preserve">, normal and each one </w:t>
      </w:r>
      <w:r w:rsidR="00F260E0">
        <w:rPr>
          <w:rFonts w:ascii="Times New Roman" w:hAnsi="Times New Roman"/>
          <w:i/>
          <w:szCs w:val="22"/>
          <w:lang w:val="en-US"/>
        </w:rPr>
        <w:t>capitalized</w:t>
      </w:r>
      <w:r w:rsidRPr="002B6AEE">
        <w:rPr>
          <w:rFonts w:ascii="Times New Roman" w:hAnsi="Times New Roman"/>
          <w:i/>
          <w:szCs w:val="22"/>
          <w:lang w:val="en-US"/>
        </w:rPr>
        <w:t xml:space="preserve">. </w:t>
      </w:r>
      <w:r w:rsidRPr="002308BA">
        <w:rPr>
          <w:rFonts w:ascii="Times New Roman" w:hAnsi="Times New Roman"/>
          <w:i/>
          <w:szCs w:val="22"/>
          <w:lang w:val="en-US"/>
        </w:rPr>
        <w:t>The length of the abstract should not exceed 300 words.</w:t>
      </w:r>
    </w:p>
    <w:p w14:paraId="1DAA9078" w14:textId="653A1921" w:rsidR="00172968" w:rsidRPr="001A5BE8" w:rsidRDefault="005F68D1" w:rsidP="00901AA1">
      <w:pPr>
        <w:spacing w:after="360"/>
        <w:rPr>
          <w:rFonts w:ascii="Times New Roman" w:hAnsi="Times New Roman"/>
          <w:szCs w:val="22"/>
          <w:lang w:val="en-US"/>
        </w:rPr>
      </w:pPr>
      <w:r w:rsidRPr="001A5BE8">
        <w:rPr>
          <w:rFonts w:ascii="Times New Roman" w:hAnsi="Times New Roman"/>
          <w:szCs w:val="22"/>
          <w:lang w:val="en-US"/>
        </w:rPr>
        <w:t xml:space="preserve">Key words: </w:t>
      </w:r>
      <w:r w:rsidR="00172968" w:rsidRPr="001A5BE8">
        <w:rPr>
          <w:rFonts w:ascii="Times New Roman" w:hAnsi="Times New Roman"/>
          <w:szCs w:val="22"/>
          <w:lang w:val="en-US"/>
        </w:rPr>
        <w:t>Instruc</w:t>
      </w:r>
      <w:r w:rsidR="00E02B98">
        <w:rPr>
          <w:rFonts w:ascii="Times New Roman" w:hAnsi="Times New Roman"/>
          <w:szCs w:val="22"/>
          <w:lang w:val="en-US"/>
        </w:rPr>
        <w:t xml:space="preserve">tions, Extensive </w:t>
      </w:r>
      <w:r w:rsidR="001A5BE8" w:rsidRPr="001A5BE8">
        <w:rPr>
          <w:rFonts w:ascii="Times New Roman" w:hAnsi="Times New Roman"/>
          <w:szCs w:val="22"/>
          <w:lang w:val="en-US"/>
        </w:rPr>
        <w:t>Work</w:t>
      </w:r>
      <w:r w:rsidR="00172968" w:rsidRPr="001A5BE8">
        <w:rPr>
          <w:rFonts w:ascii="Times New Roman" w:hAnsi="Times New Roman"/>
          <w:szCs w:val="22"/>
          <w:lang w:val="en-US"/>
        </w:rPr>
        <w:t>, E-</w:t>
      </w:r>
      <w:r w:rsidR="00374E5E" w:rsidRPr="001A5BE8">
        <w:rPr>
          <w:rFonts w:ascii="Times New Roman" w:hAnsi="Times New Roman"/>
          <w:szCs w:val="22"/>
          <w:lang w:val="en-US"/>
        </w:rPr>
        <w:t xml:space="preserve">ICES </w:t>
      </w:r>
      <w:r w:rsidR="003E68FA" w:rsidRPr="001A5BE8">
        <w:rPr>
          <w:rFonts w:ascii="Times New Roman" w:hAnsi="Times New Roman"/>
          <w:szCs w:val="22"/>
          <w:lang w:val="en-US"/>
        </w:rPr>
        <w:t>20</w:t>
      </w:r>
      <w:r w:rsidR="00172968" w:rsidRPr="001A5BE8">
        <w:rPr>
          <w:rFonts w:ascii="Times New Roman" w:hAnsi="Times New Roman"/>
          <w:szCs w:val="22"/>
          <w:lang w:val="en-US"/>
        </w:rPr>
        <w:t xml:space="preserve"> </w:t>
      </w:r>
      <w:r w:rsidR="00172968" w:rsidRPr="001A5BE8">
        <w:rPr>
          <w:rFonts w:ascii="Times New Roman" w:hAnsi="Times New Roman"/>
          <w:color w:val="FF0000"/>
          <w:szCs w:val="22"/>
          <w:lang w:val="en-US"/>
        </w:rPr>
        <w:t>(</w:t>
      </w:r>
      <w:r w:rsidR="001A5BE8" w:rsidRPr="001A5BE8">
        <w:rPr>
          <w:rFonts w:ascii="Times New Roman" w:hAnsi="Times New Roman"/>
          <w:color w:val="FF0000"/>
          <w:szCs w:val="22"/>
          <w:lang w:val="en-US"/>
        </w:rPr>
        <w:t>up</w:t>
      </w:r>
      <w:r w:rsidR="001A5BE8">
        <w:rPr>
          <w:rFonts w:ascii="Times New Roman" w:hAnsi="Times New Roman"/>
          <w:color w:val="FF0000"/>
          <w:szCs w:val="22"/>
          <w:lang w:val="en-US"/>
        </w:rPr>
        <w:t xml:space="preserve"> to 5 words</w:t>
      </w:r>
      <w:r w:rsidR="00172968" w:rsidRPr="001A5BE8">
        <w:rPr>
          <w:rFonts w:ascii="Times New Roman" w:hAnsi="Times New Roman"/>
          <w:color w:val="FF0000"/>
          <w:szCs w:val="22"/>
          <w:lang w:val="en-US"/>
        </w:rPr>
        <w:t>)</w:t>
      </w:r>
    </w:p>
    <w:p w14:paraId="33750973" w14:textId="0CC55523" w:rsidR="001225B9" w:rsidRPr="007D79D7" w:rsidRDefault="00B83A22" w:rsidP="00901AA1">
      <w:pPr>
        <w:pStyle w:val="Section"/>
        <w:spacing w:before="0" w:after="120"/>
        <w:rPr>
          <w:rFonts w:ascii="Times New Roman" w:hAnsi="Times New Roman"/>
          <w:sz w:val="24"/>
          <w:szCs w:val="24"/>
          <w:lang w:val="en-US"/>
        </w:rPr>
      </w:pPr>
      <w:r w:rsidRPr="007D79D7">
        <w:rPr>
          <w:rFonts w:ascii="Times New Roman" w:hAnsi="Times New Roman"/>
          <w:sz w:val="24"/>
          <w:szCs w:val="24"/>
          <w:lang w:val="en-US"/>
        </w:rPr>
        <w:t>INTRODUCTION</w:t>
      </w:r>
    </w:p>
    <w:p w14:paraId="5678E31C" w14:textId="77777777" w:rsidR="007D79D7" w:rsidRDefault="007D79D7" w:rsidP="007D79D7">
      <w:pPr>
        <w:rPr>
          <w:rFonts w:ascii="Times New Roman" w:hAnsi="Times New Roman"/>
          <w:sz w:val="24"/>
          <w:szCs w:val="24"/>
          <w:lang w:val="en-US"/>
        </w:rPr>
      </w:pPr>
      <w:r w:rsidRPr="007D79D7">
        <w:rPr>
          <w:rFonts w:ascii="Times New Roman" w:hAnsi="Times New Roman"/>
          <w:sz w:val="24"/>
          <w:szCs w:val="24"/>
          <w:lang w:val="en-US"/>
        </w:rPr>
        <w:t>The Extended Paper should have a maximum length of 12 pages, including graphs, tables and figures. The page layout should be A4 paper size with 3 cm margins on each side at the top and bottom. The paper should be divided into sections and if needed, divide the sections into subsections and in all cases unnumbered. Extended Papers will be accepted in Spanish, Portuguese or English.</w:t>
      </w:r>
    </w:p>
    <w:p w14:paraId="7B1A49A7" w14:textId="77777777" w:rsidR="007D79D7" w:rsidRDefault="007D79D7" w:rsidP="007D79D7">
      <w:pPr>
        <w:rPr>
          <w:rFonts w:ascii="Times New Roman" w:hAnsi="Times New Roman"/>
          <w:sz w:val="24"/>
          <w:szCs w:val="24"/>
          <w:lang w:val="en-US"/>
        </w:rPr>
      </w:pPr>
    </w:p>
    <w:p w14:paraId="11AD582E" w14:textId="470B50A7" w:rsidR="007D79D7" w:rsidRDefault="007D79D7" w:rsidP="007D79D7">
      <w:pPr>
        <w:rPr>
          <w:rFonts w:ascii="Times New Roman" w:hAnsi="Times New Roman"/>
          <w:sz w:val="24"/>
          <w:szCs w:val="24"/>
          <w:lang w:val="en-US" w:eastAsia="es-AR"/>
        </w:rPr>
      </w:pPr>
      <w:r w:rsidRPr="007D79D7">
        <w:rPr>
          <w:rFonts w:ascii="Times New Roman" w:hAnsi="Times New Roman"/>
          <w:sz w:val="24"/>
          <w:szCs w:val="24"/>
          <w:lang w:val="en-US" w:eastAsia="es-AR"/>
        </w:rPr>
        <w:t>The document will be sent in both formats: .doc and .pdf for its later edition, with the following file name: TC_E-ICES20_</w:t>
      </w:r>
      <w:r w:rsidR="007F3CBC">
        <w:rPr>
          <w:rFonts w:ascii="Times New Roman" w:hAnsi="Times New Roman"/>
          <w:sz w:val="24"/>
          <w:szCs w:val="24"/>
          <w:lang w:val="en-US" w:eastAsia="es-AR"/>
        </w:rPr>
        <w:t>SURNAME</w:t>
      </w:r>
      <w:r w:rsidRPr="007D79D7">
        <w:rPr>
          <w:rFonts w:ascii="Times New Roman" w:hAnsi="Times New Roman"/>
          <w:sz w:val="24"/>
          <w:szCs w:val="24"/>
          <w:lang w:val="en-US" w:eastAsia="es-AR"/>
        </w:rPr>
        <w:t>. It will be sent to the only mail address: encuentro.ices@gmail.com indicating in the subject of the mail:</w:t>
      </w:r>
    </w:p>
    <w:p w14:paraId="2D2739B5" w14:textId="0EEFB079" w:rsidR="007D79D7" w:rsidRDefault="007D79D7" w:rsidP="007D79D7">
      <w:pPr>
        <w:rPr>
          <w:rFonts w:ascii="Times New Roman" w:hAnsi="Times New Roman"/>
          <w:sz w:val="24"/>
          <w:szCs w:val="24"/>
          <w:lang w:val="es-AR" w:eastAsia="es-AR"/>
        </w:rPr>
      </w:pPr>
      <w:r w:rsidRPr="007D79D7">
        <w:rPr>
          <w:rFonts w:ascii="Times New Roman" w:hAnsi="Times New Roman"/>
          <w:sz w:val="24"/>
          <w:szCs w:val="24"/>
          <w:lang w:val="es-AR" w:eastAsia="es-AR"/>
        </w:rPr>
        <w:t>E-ICES20_TC_</w:t>
      </w:r>
      <w:r w:rsidR="00D720A3">
        <w:rPr>
          <w:rFonts w:ascii="Times New Roman" w:hAnsi="Times New Roman"/>
          <w:sz w:val="24"/>
          <w:szCs w:val="24"/>
          <w:lang w:val="es-AR" w:eastAsia="es-AR"/>
        </w:rPr>
        <w:t>SURN</w:t>
      </w:r>
      <w:r w:rsidRPr="007D79D7">
        <w:rPr>
          <w:rFonts w:ascii="Times New Roman" w:hAnsi="Times New Roman"/>
          <w:sz w:val="24"/>
          <w:szCs w:val="24"/>
          <w:lang w:val="es-AR" w:eastAsia="es-AR"/>
        </w:rPr>
        <w:t xml:space="preserve">AME. </w:t>
      </w:r>
    </w:p>
    <w:p w14:paraId="65B651E6" w14:textId="77777777" w:rsidR="007D79D7" w:rsidRPr="007D79D7" w:rsidRDefault="007D79D7" w:rsidP="007D79D7">
      <w:pPr>
        <w:rPr>
          <w:rFonts w:ascii="Times New Roman" w:hAnsi="Times New Roman"/>
          <w:sz w:val="24"/>
          <w:szCs w:val="24"/>
          <w:lang w:val="es-AR" w:eastAsia="es-AR"/>
        </w:rPr>
      </w:pPr>
    </w:p>
    <w:p w14:paraId="41F0CD2D" w14:textId="656A90D3" w:rsidR="007D79D7" w:rsidRDefault="007D79D7" w:rsidP="007D79D7">
      <w:pPr>
        <w:pStyle w:val="Section"/>
        <w:spacing w:before="0" w:after="120"/>
        <w:rPr>
          <w:rFonts w:ascii="Times New Roman" w:hAnsi="Times New Roman"/>
          <w:b w:val="0"/>
          <w:smallCaps w:val="0"/>
          <w:sz w:val="24"/>
          <w:szCs w:val="24"/>
          <w:lang w:val="en-US" w:eastAsia="es-AR"/>
        </w:rPr>
      </w:pPr>
      <w:r w:rsidRPr="007D79D7">
        <w:rPr>
          <w:rFonts w:ascii="Times New Roman" w:hAnsi="Times New Roman"/>
          <w:b w:val="0"/>
          <w:smallCaps w:val="0"/>
          <w:sz w:val="24"/>
          <w:szCs w:val="24"/>
          <w:lang w:val="en-US" w:eastAsia="es-AR"/>
        </w:rPr>
        <w:t xml:space="preserve">The deadline for sending </w:t>
      </w:r>
      <w:r w:rsidR="002E322A">
        <w:rPr>
          <w:rFonts w:ascii="Times New Roman" w:hAnsi="Times New Roman"/>
          <w:b w:val="0"/>
          <w:smallCaps w:val="0"/>
          <w:sz w:val="24"/>
          <w:szCs w:val="24"/>
          <w:lang w:val="en-US" w:eastAsia="es-AR"/>
        </w:rPr>
        <w:t xml:space="preserve">extended </w:t>
      </w:r>
      <w:r w:rsidRPr="007D79D7">
        <w:rPr>
          <w:rFonts w:ascii="Times New Roman" w:hAnsi="Times New Roman"/>
          <w:b w:val="0"/>
          <w:smallCaps w:val="0"/>
          <w:sz w:val="24"/>
          <w:szCs w:val="24"/>
          <w:lang w:val="en-US" w:eastAsia="es-AR"/>
        </w:rPr>
        <w:t>papers will be published in the Circulars. In case of sending two papers, please indicate a number, e.g.: E-ICES20_TC_</w:t>
      </w:r>
      <w:r w:rsidR="00D720A3">
        <w:rPr>
          <w:rFonts w:ascii="Times New Roman" w:hAnsi="Times New Roman"/>
          <w:b w:val="0"/>
          <w:smallCaps w:val="0"/>
          <w:sz w:val="24"/>
          <w:szCs w:val="24"/>
          <w:lang w:val="en-US" w:eastAsia="es-AR"/>
        </w:rPr>
        <w:t>SUR</w:t>
      </w:r>
      <w:r w:rsidRPr="007D79D7">
        <w:rPr>
          <w:rFonts w:ascii="Times New Roman" w:hAnsi="Times New Roman"/>
          <w:b w:val="0"/>
          <w:smallCaps w:val="0"/>
          <w:sz w:val="24"/>
          <w:szCs w:val="24"/>
          <w:lang w:val="en-US" w:eastAsia="es-AR"/>
        </w:rPr>
        <w:t>NAME_1 and E-ICES20_TC_</w:t>
      </w:r>
      <w:r w:rsidR="00D720A3">
        <w:rPr>
          <w:rFonts w:ascii="Times New Roman" w:hAnsi="Times New Roman"/>
          <w:b w:val="0"/>
          <w:smallCaps w:val="0"/>
          <w:sz w:val="24"/>
          <w:szCs w:val="24"/>
          <w:lang w:val="en-US" w:eastAsia="es-AR"/>
        </w:rPr>
        <w:t>SUR</w:t>
      </w:r>
      <w:r w:rsidRPr="007D79D7">
        <w:rPr>
          <w:rFonts w:ascii="Times New Roman" w:hAnsi="Times New Roman"/>
          <w:b w:val="0"/>
          <w:smallCaps w:val="0"/>
          <w:sz w:val="24"/>
          <w:szCs w:val="24"/>
          <w:lang w:val="en-US" w:eastAsia="es-AR"/>
        </w:rPr>
        <w:t>NAME_2</w:t>
      </w:r>
      <w:r>
        <w:rPr>
          <w:rFonts w:ascii="Times New Roman" w:hAnsi="Times New Roman"/>
          <w:b w:val="0"/>
          <w:smallCaps w:val="0"/>
          <w:sz w:val="24"/>
          <w:szCs w:val="24"/>
          <w:lang w:val="en-US" w:eastAsia="es-AR"/>
        </w:rPr>
        <w:t>.</w:t>
      </w:r>
    </w:p>
    <w:p w14:paraId="2549634A" w14:textId="77777777" w:rsidR="002313A7" w:rsidRPr="002313A7" w:rsidRDefault="002313A7" w:rsidP="002313A7">
      <w:pPr>
        <w:rPr>
          <w:lang w:val="en-US" w:eastAsia="es-AR"/>
        </w:rPr>
      </w:pPr>
    </w:p>
    <w:p w14:paraId="617DF25B" w14:textId="77777777" w:rsidR="00155AE0" w:rsidRDefault="00155AE0" w:rsidP="00123876">
      <w:pPr>
        <w:spacing w:after="240"/>
        <w:rPr>
          <w:rFonts w:ascii="Times New Roman" w:hAnsi="Times New Roman"/>
          <w:b/>
          <w:smallCaps/>
          <w:sz w:val="24"/>
          <w:szCs w:val="24"/>
          <w:lang w:val="es-ES"/>
        </w:rPr>
      </w:pPr>
      <w:r w:rsidRPr="00155AE0">
        <w:rPr>
          <w:rFonts w:ascii="Times New Roman" w:hAnsi="Times New Roman"/>
          <w:b/>
          <w:smallCaps/>
          <w:sz w:val="24"/>
          <w:szCs w:val="24"/>
          <w:lang w:val="es-ES"/>
        </w:rPr>
        <w:t>METHODS OR EXPERIMENTAL DEVELOPMEN</w:t>
      </w:r>
      <w:r>
        <w:rPr>
          <w:rFonts w:ascii="Times New Roman" w:hAnsi="Times New Roman"/>
          <w:b/>
          <w:smallCaps/>
          <w:sz w:val="24"/>
          <w:szCs w:val="24"/>
          <w:lang w:val="es-ES"/>
        </w:rPr>
        <w:t>T</w:t>
      </w:r>
    </w:p>
    <w:p w14:paraId="5766E2F7" w14:textId="1CAA23B0" w:rsidR="00372055" w:rsidRDefault="00C0587F" w:rsidP="00981B01">
      <w:pPr>
        <w:spacing w:after="240"/>
        <w:rPr>
          <w:rFonts w:ascii="Times New Roman" w:hAnsi="Times New Roman"/>
          <w:sz w:val="24"/>
          <w:szCs w:val="24"/>
          <w:lang w:val="en-US"/>
        </w:rPr>
      </w:pPr>
      <w:r w:rsidRPr="00C0587F">
        <w:rPr>
          <w:rFonts w:ascii="Times New Roman" w:hAnsi="Times New Roman"/>
          <w:sz w:val="24"/>
          <w:szCs w:val="24"/>
          <w:lang w:val="en-US"/>
        </w:rPr>
        <w:t xml:space="preserve">Graphics may be multicolored if necessary. Letter sizes smaller than 9 </w:t>
      </w:r>
      <w:r w:rsidR="00A87E29" w:rsidRPr="00C0587F">
        <w:rPr>
          <w:rFonts w:ascii="Times New Roman" w:hAnsi="Times New Roman"/>
          <w:sz w:val="24"/>
          <w:szCs w:val="24"/>
          <w:lang w:val="en-US"/>
        </w:rPr>
        <w:t>p</w:t>
      </w:r>
      <w:r w:rsidR="00A87E29">
        <w:rPr>
          <w:rFonts w:ascii="Times New Roman" w:hAnsi="Times New Roman"/>
          <w:sz w:val="24"/>
          <w:szCs w:val="24"/>
          <w:lang w:val="en-US"/>
        </w:rPr>
        <w:t>t.</w:t>
      </w:r>
      <w:r w:rsidRPr="00C0587F">
        <w:rPr>
          <w:rFonts w:ascii="Times New Roman" w:hAnsi="Times New Roman"/>
          <w:sz w:val="24"/>
          <w:szCs w:val="24"/>
          <w:lang w:val="en-US"/>
        </w:rPr>
        <w:t xml:space="preserve"> should be avoided. Figures should be interspersed in the text and placed after the place where they were cited, and close to that place as long as possible. They should be referenced in the </w:t>
      </w:r>
      <w:r w:rsidRPr="00C0587F">
        <w:rPr>
          <w:rFonts w:ascii="Times New Roman" w:hAnsi="Times New Roman"/>
          <w:sz w:val="24"/>
          <w:szCs w:val="24"/>
          <w:lang w:val="en-US"/>
        </w:rPr>
        <w:lastRenderedPageBreak/>
        <w:t>text in an indirect way “The studied parameter exhibited a sustained growth (see Fig. 3)” or in some direct way such as “The studied parameter is plotted in Fig. 3”. Figure captions should be in 11</w:t>
      </w:r>
      <w:r w:rsidR="006E47C1">
        <w:rPr>
          <w:rFonts w:ascii="Times New Roman" w:hAnsi="Times New Roman"/>
          <w:sz w:val="24"/>
          <w:szCs w:val="24"/>
          <w:lang w:val="en-US"/>
        </w:rPr>
        <w:t xml:space="preserve"> </w:t>
      </w:r>
      <w:r w:rsidR="00A87E29">
        <w:rPr>
          <w:rFonts w:ascii="Times New Roman" w:hAnsi="Times New Roman"/>
          <w:sz w:val="24"/>
          <w:szCs w:val="24"/>
          <w:lang w:val="en-US"/>
        </w:rPr>
        <w:t>pt.</w:t>
      </w:r>
      <w:r w:rsidR="006E47C1">
        <w:rPr>
          <w:rFonts w:ascii="Times New Roman" w:hAnsi="Times New Roman"/>
          <w:sz w:val="24"/>
          <w:szCs w:val="24"/>
          <w:lang w:val="en-US"/>
        </w:rPr>
        <w:t xml:space="preserve"> </w:t>
      </w:r>
      <w:r w:rsidRPr="00C0587F">
        <w:rPr>
          <w:rFonts w:ascii="Times New Roman" w:hAnsi="Times New Roman"/>
          <w:sz w:val="24"/>
          <w:szCs w:val="24"/>
          <w:lang w:val="en-US"/>
        </w:rPr>
        <w:t xml:space="preserve">font size. Figure captions should be concise and synthetic, placing the analysis or comments obtained from them in the body of the main text. All figures placed in the paper should be cited in the main text of the corresponding section. The back spacing of the intermediate paragraphs of the same section will be 6 pt. while the final paragraph of each section will have 12 </w:t>
      </w:r>
      <w:r w:rsidR="00A87E29" w:rsidRPr="00C0587F">
        <w:rPr>
          <w:rFonts w:ascii="Times New Roman" w:hAnsi="Times New Roman"/>
          <w:sz w:val="24"/>
          <w:szCs w:val="24"/>
          <w:lang w:val="en-US"/>
        </w:rPr>
        <w:t>pt.</w:t>
      </w:r>
      <w:r w:rsidR="00A87E29">
        <w:rPr>
          <w:rFonts w:ascii="Times New Roman" w:hAnsi="Times New Roman"/>
          <w:sz w:val="24"/>
          <w:szCs w:val="24"/>
          <w:lang w:val="en-US"/>
        </w:rPr>
        <w:t xml:space="preserve"> </w:t>
      </w:r>
      <w:r w:rsidRPr="00C0587F">
        <w:rPr>
          <w:rFonts w:ascii="Times New Roman" w:hAnsi="Times New Roman"/>
          <w:sz w:val="24"/>
          <w:szCs w:val="24"/>
          <w:lang w:val="en-US"/>
        </w:rPr>
        <w:t>spacing</w:t>
      </w:r>
      <w:r w:rsidR="0092487E">
        <w:rPr>
          <w:rFonts w:ascii="Times New Roman" w:hAnsi="Times New Roman"/>
          <w:sz w:val="24"/>
          <w:szCs w:val="24"/>
          <w:lang w:val="en-US"/>
        </w:rPr>
        <w:t xml:space="preserve"> after</w:t>
      </w:r>
      <w:r w:rsidRPr="00C0587F">
        <w:rPr>
          <w:rFonts w:ascii="Times New Roman" w:hAnsi="Times New Roman"/>
          <w:sz w:val="24"/>
          <w:szCs w:val="24"/>
          <w:lang w:val="en-US"/>
        </w:rPr>
        <w:t>. In general, spacing</w:t>
      </w:r>
      <w:r w:rsidR="00E471FB">
        <w:rPr>
          <w:rFonts w:ascii="Times New Roman" w:hAnsi="Times New Roman"/>
          <w:sz w:val="24"/>
          <w:szCs w:val="24"/>
          <w:lang w:val="en-US"/>
        </w:rPr>
        <w:t xml:space="preserve"> before</w:t>
      </w:r>
      <w:r w:rsidR="00E52483">
        <w:rPr>
          <w:rFonts w:ascii="Times New Roman" w:hAnsi="Times New Roman"/>
          <w:sz w:val="24"/>
          <w:szCs w:val="24"/>
          <w:lang w:val="en-US"/>
        </w:rPr>
        <w:t>,</w:t>
      </w:r>
      <w:r w:rsidRPr="00C0587F">
        <w:rPr>
          <w:rFonts w:ascii="Times New Roman" w:hAnsi="Times New Roman"/>
          <w:sz w:val="24"/>
          <w:szCs w:val="24"/>
          <w:lang w:val="en-US"/>
        </w:rPr>
        <w:t xml:space="preserve"> throughout the paper is 0 </w:t>
      </w:r>
      <w:r w:rsidR="00391F1D" w:rsidRPr="00C0587F">
        <w:rPr>
          <w:rFonts w:ascii="Times New Roman" w:hAnsi="Times New Roman"/>
          <w:sz w:val="24"/>
          <w:szCs w:val="24"/>
          <w:lang w:val="en-US"/>
        </w:rPr>
        <w:t>pt.</w:t>
      </w:r>
      <w:r w:rsidRPr="00C0587F">
        <w:rPr>
          <w:rFonts w:ascii="Times New Roman" w:hAnsi="Times New Roman"/>
          <w:sz w:val="24"/>
          <w:szCs w:val="24"/>
          <w:lang w:val="en-US"/>
        </w:rPr>
        <w:t xml:space="preserve">, except in figure legends (which will be 12 </w:t>
      </w:r>
      <w:r w:rsidR="00A87E29" w:rsidRPr="00C0587F">
        <w:rPr>
          <w:rFonts w:ascii="Times New Roman" w:hAnsi="Times New Roman"/>
          <w:sz w:val="24"/>
          <w:szCs w:val="24"/>
          <w:lang w:val="en-US"/>
        </w:rPr>
        <w:t>pt.</w:t>
      </w:r>
      <w:r w:rsidRPr="00C0587F">
        <w:rPr>
          <w:rFonts w:ascii="Times New Roman" w:hAnsi="Times New Roman"/>
          <w:sz w:val="24"/>
          <w:szCs w:val="24"/>
          <w:lang w:val="en-US"/>
        </w:rPr>
        <w:t xml:space="preserve"> as indicated)</w:t>
      </w:r>
      <w:r w:rsidR="00372055">
        <w:rPr>
          <w:rFonts w:ascii="Times New Roman" w:hAnsi="Times New Roman"/>
          <w:sz w:val="24"/>
          <w:szCs w:val="24"/>
          <w:lang w:val="en-US"/>
        </w:rPr>
        <w:t>.</w:t>
      </w:r>
    </w:p>
    <w:p w14:paraId="392D2E09" w14:textId="3EFEFE19" w:rsidR="008879C1" w:rsidRPr="00C0587F" w:rsidRDefault="005C5A41" w:rsidP="009D6C3A">
      <w:pPr>
        <w:spacing w:after="240"/>
        <w:jc w:val="center"/>
        <w:rPr>
          <w:rFonts w:ascii="Times New Roman" w:hAnsi="Times New Roman"/>
          <w:b/>
          <w:szCs w:val="22"/>
          <w:lang w:val="en-US"/>
        </w:rPr>
      </w:pPr>
      <w:r w:rsidRPr="00C0587F">
        <w:rPr>
          <w:rFonts w:ascii="Times New Roman" w:hAnsi="Times New Roman"/>
          <w:b/>
          <w:szCs w:val="22"/>
          <w:lang w:val="en-US"/>
        </w:rPr>
        <w:t xml:space="preserve">a. </w:t>
      </w:r>
      <w:bookmarkStart w:id="0" w:name="_Hlk92359419"/>
      <w:r w:rsidR="003E68FA" w:rsidRPr="001321D2">
        <w:rPr>
          <w:rFonts w:ascii="Times New Roman" w:hAnsi="Times New Roman"/>
          <w:b/>
          <w:noProof/>
          <w:szCs w:val="22"/>
          <w:lang w:val="en-US" w:eastAsia="en-US"/>
        </w:rPr>
        <mc:AlternateContent>
          <mc:Choice Requires="wps">
            <w:drawing>
              <wp:inline distT="0" distB="0" distL="0" distR="0" wp14:anchorId="2B90C511" wp14:editId="4EFDA546">
                <wp:extent cx="1085850" cy="438150"/>
                <wp:effectExtent l="12700" t="5715" r="6350" b="13335"/>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81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A7BE81" id="Rectangle 8" o:spid="_x0000_s1026" style="width:8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">
                <w10:anchorlock/>
              </v:rect>
            </w:pict>
          </mc:Fallback>
        </mc:AlternateContent>
      </w:r>
      <w:bookmarkEnd w:id="0"/>
      <w:r w:rsidR="002D25A7" w:rsidRPr="00C0587F">
        <w:rPr>
          <w:rFonts w:ascii="Times New Roman" w:hAnsi="Times New Roman"/>
          <w:b/>
          <w:szCs w:val="22"/>
          <w:lang w:val="en-US"/>
        </w:rPr>
        <w:t xml:space="preserve"> </w:t>
      </w:r>
      <w:r w:rsidR="009D6C3A" w:rsidRPr="00C0587F">
        <w:rPr>
          <w:rFonts w:ascii="Times New Roman" w:hAnsi="Times New Roman"/>
          <w:b/>
          <w:szCs w:val="22"/>
          <w:lang w:val="en-US"/>
        </w:rPr>
        <w:t xml:space="preserve">   </w:t>
      </w:r>
      <w:r w:rsidR="002D25A7" w:rsidRPr="00C0587F">
        <w:rPr>
          <w:rFonts w:ascii="Times New Roman" w:hAnsi="Times New Roman"/>
          <w:b/>
          <w:szCs w:val="22"/>
          <w:lang w:val="en-US"/>
        </w:rPr>
        <w:t xml:space="preserve"> </w:t>
      </w:r>
      <w:r w:rsidRPr="00C0587F">
        <w:rPr>
          <w:rFonts w:ascii="Times New Roman" w:hAnsi="Times New Roman"/>
          <w:b/>
          <w:szCs w:val="22"/>
          <w:lang w:val="en-US"/>
        </w:rPr>
        <w:t xml:space="preserve">b. </w:t>
      </w:r>
      <w:r w:rsidR="003E68FA" w:rsidRPr="001321D2">
        <w:rPr>
          <w:rFonts w:ascii="Times New Roman" w:hAnsi="Times New Roman"/>
          <w:b/>
          <w:noProof/>
          <w:szCs w:val="22"/>
          <w:lang w:val="en-US" w:eastAsia="en-US"/>
        </w:rPr>
        <mc:AlternateContent>
          <mc:Choice Requires="wps">
            <w:drawing>
              <wp:inline distT="0" distB="0" distL="0" distR="0" wp14:anchorId="459B1787" wp14:editId="1446F598">
                <wp:extent cx="1085850" cy="438150"/>
                <wp:effectExtent l="10795" t="5715" r="8255" b="13335"/>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81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259A2" id="Rectangle 9" o:spid="_x0000_s1026" style="width:8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">
                <w10:anchorlock/>
              </v:rect>
            </w:pict>
          </mc:Fallback>
        </mc:AlternateContent>
      </w:r>
    </w:p>
    <w:p w14:paraId="154BF4CD" w14:textId="16EF4337" w:rsidR="002D25A7" w:rsidRPr="001321D2" w:rsidRDefault="00C3592F" w:rsidP="00C3592F">
      <w:pPr>
        <w:tabs>
          <w:tab w:val="center" w:pos="4252"/>
          <w:tab w:val="left" w:pos="6690"/>
        </w:tabs>
        <w:jc w:val="left"/>
        <w:rPr>
          <w:rFonts w:ascii="Times New Roman" w:hAnsi="Times New Roman"/>
          <w:b/>
          <w:szCs w:val="22"/>
          <w:lang w:val="es-AR"/>
        </w:rPr>
      </w:pPr>
      <w:r w:rsidRPr="00C0587F">
        <w:rPr>
          <w:rFonts w:ascii="Times New Roman" w:hAnsi="Times New Roman"/>
          <w:b/>
          <w:szCs w:val="22"/>
          <w:lang w:val="en-US"/>
        </w:rPr>
        <w:tab/>
      </w:r>
      <w:r w:rsidR="002D25A7" w:rsidRPr="001321D2">
        <w:rPr>
          <w:rFonts w:ascii="Times New Roman" w:hAnsi="Times New Roman"/>
          <w:b/>
          <w:szCs w:val="22"/>
          <w:lang w:val="es-AR"/>
        </w:rPr>
        <w:t xml:space="preserve">c. </w:t>
      </w:r>
      <w:r w:rsidR="003E68FA" w:rsidRPr="001321D2">
        <w:rPr>
          <w:rFonts w:ascii="Times New Roman" w:hAnsi="Times New Roman"/>
          <w:b/>
          <w:noProof/>
          <w:szCs w:val="22"/>
          <w:lang w:val="en-US" w:eastAsia="en-US"/>
        </w:rPr>
        <mc:AlternateContent>
          <mc:Choice Requires="wps">
            <w:drawing>
              <wp:inline distT="0" distB="0" distL="0" distR="0" wp14:anchorId="2F0D8139" wp14:editId="7C104335">
                <wp:extent cx="1790700" cy="371475"/>
                <wp:effectExtent l="7620" t="6985" r="11430" b="12065"/>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DB93F5" id="Rectangle 13" o:spid="_x0000_s1026" style="width:141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">
                <w10:anchorlock/>
              </v:rect>
            </w:pict>
          </mc:Fallback>
        </mc:AlternateContent>
      </w:r>
    </w:p>
    <w:p w14:paraId="1DFB14AC" w14:textId="29D19D93" w:rsidR="008879C1" w:rsidRDefault="008879C1" w:rsidP="00901AA1">
      <w:pPr>
        <w:spacing w:before="240" w:after="240"/>
        <w:jc w:val="center"/>
        <w:rPr>
          <w:rFonts w:ascii="Times New Roman" w:hAnsi="Times New Roman"/>
          <w:lang w:val="en-US"/>
        </w:rPr>
      </w:pPr>
      <w:r w:rsidRPr="001162AF">
        <w:rPr>
          <w:rFonts w:ascii="Times New Roman" w:hAnsi="Times New Roman"/>
          <w:b/>
          <w:lang w:val="en-US"/>
        </w:rPr>
        <w:t>Figur</w:t>
      </w:r>
      <w:r w:rsidR="00951547" w:rsidRPr="001162AF">
        <w:rPr>
          <w:rFonts w:ascii="Times New Roman" w:hAnsi="Times New Roman"/>
          <w:b/>
          <w:lang w:val="en-US"/>
        </w:rPr>
        <w:t>e</w:t>
      </w:r>
      <w:r w:rsidRPr="001162AF">
        <w:rPr>
          <w:rFonts w:ascii="Times New Roman" w:hAnsi="Times New Roman"/>
          <w:b/>
          <w:lang w:val="en-US"/>
        </w:rPr>
        <w:t xml:space="preserve"> 3.</w:t>
      </w:r>
      <w:r w:rsidRPr="001162AF">
        <w:rPr>
          <w:rFonts w:ascii="Times New Roman" w:hAnsi="Times New Roman"/>
          <w:lang w:val="en-US"/>
        </w:rPr>
        <w:t xml:space="preserve"> </w:t>
      </w:r>
      <w:r w:rsidRPr="001162AF">
        <w:rPr>
          <w:rFonts w:ascii="Times New Roman" w:hAnsi="Times New Roman"/>
          <w:b/>
          <w:lang w:val="en-US"/>
        </w:rPr>
        <w:t>a.</w:t>
      </w:r>
      <w:r w:rsidRPr="001162AF">
        <w:rPr>
          <w:rFonts w:ascii="Times New Roman" w:hAnsi="Times New Roman"/>
          <w:lang w:val="en-US"/>
        </w:rPr>
        <w:t xml:space="preserve"> E</w:t>
      </w:r>
      <w:r w:rsidR="00951547" w:rsidRPr="001162AF">
        <w:rPr>
          <w:rFonts w:ascii="Times New Roman" w:hAnsi="Times New Roman"/>
          <w:lang w:val="en-US"/>
        </w:rPr>
        <w:t xml:space="preserve">xample </w:t>
      </w:r>
      <w:r w:rsidR="001162AF" w:rsidRPr="001162AF">
        <w:rPr>
          <w:rFonts w:ascii="Times New Roman" w:hAnsi="Times New Roman"/>
          <w:lang w:val="en-US"/>
        </w:rPr>
        <w:t xml:space="preserve">of </w:t>
      </w:r>
      <w:r w:rsidR="006A0D51" w:rsidRPr="001162AF">
        <w:rPr>
          <w:rFonts w:ascii="Times New Roman" w:hAnsi="Times New Roman"/>
          <w:lang w:val="en-US"/>
        </w:rPr>
        <w:t xml:space="preserve">figure </w:t>
      </w:r>
      <w:r w:rsidR="00951547" w:rsidRPr="001162AF">
        <w:rPr>
          <w:rFonts w:ascii="Times New Roman" w:hAnsi="Times New Roman"/>
          <w:lang w:val="en-US"/>
        </w:rPr>
        <w:t>caption</w:t>
      </w:r>
      <w:r w:rsidRPr="001162AF">
        <w:rPr>
          <w:rFonts w:ascii="Times New Roman" w:hAnsi="Times New Roman"/>
          <w:lang w:val="en-US"/>
        </w:rPr>
        <w:t xml:space="preserve">. </w:t>
      </w:r>
      <w:r w:rsidRPr="001162AF">
        <w:rPr>
          <w:rFonts w:ascii="Times New Roman" w:hAnsi="Times New Roman"/>
          <w:b/>
          <w:lang w:val="en-US"/>
        </w:rPr>
        <w:t>b.</w:t>
      </w:r>
      <w:r w:rsidRPr="001162AF">
        <w:rPr>
          <w:rFonts w:ascii="Times New Roman" w:hAnsi="Times New Roman"/>
          <w:lang w:val="en-US"/>
        </w:rPr>
        <w:t xml:space="preserve"> </w:t>
      </w:r>
      <w:r w:rsidR="001162AF" w:rsidRPr="001162AF">
        <w:rPr>
          <w:rFonts w:ascii="Times New Roman" w:hAnsi="Times New Roman"/>
          <w:lang w:val="en-US"/>
        </w:rPr>
        <w:t>if there is more than one figure</w:t>
      </w:r>
      <w:r w:rsidR="00282A78" w:rsidRPr="001162AF">
        <w:rPr>
          <w:rFonts w:ascii="Times New Roman" w:hAnsi="Times New Roman"/>
          <w:lang w:val="en-US"/>
        </w:rPr>
        <w:t>.</w:t>
      </w:r>
      <w:r w:rsidR="00901AA1" w:rsidRPr="001162AF">
        <w:rPr>
          <w:rFonts w:ascii="Times New Roman" w:hAnsi="Times New Roman"/>
          <w:lang w:val="en-US"/>
        </w:rPr>
        <w:t xml:space="preserve"> </w:t>
      </w:r>
      <w:r w:rsidR="001162AF" w:rsidRPr="004C6341">
        <w:rPr>
          <w:rFonts w:ascii="Times New Roman" w:hAnsi="Times New Roman"/>
          <w:lang w:val="en-US"/>
        </w:rPr>
        <w:t>Spacing</w:t>
      </w:r>
      <w:r w:rsidR="00901AA1" w:rsidRPr="004C6341">
        <w:rPr>
          <w:rFonts w:ascii="Times New Roman" w:hAnsi="Times New Roman"/>
          <w:lang w:val="en-US"/>
        </w:rPr>
        <w:t xml:space="preserve"> </w:t>
      </w:r>
      <w:r w:rsidR="004B79FE">
        <w:rPr>
          <w:rFonts w:ascii="Times New Roman" w:hAnsi="Times New Roman"/>
          <w:lang w:val="en-US"/>
        </w:rPr>
        <w:t xml:space="preserve">before </w:t>
      </w:r>
      <w:r w:rsidR="00901AA1" w:rsidRPr="004C6341">
        <w:rPr>
          <w:rFonts w:ascii="Times New Roman" w:hAnsi="Times New Roman"/>
          <w:lang w:val="en-US"/>
        </w:rPr>
        <w:t xml:space="preserve">12 </w:t>
      </w:r>
      <w:r w:rsidR="0076336F" w:rsidRPr="004C6341">
        <w:rPr>
          <w:rFonts w:ascii="Times New Roman" w:hAnsi="Times New Roman"/>
          <w:lang w:val="en-US"/>
        </w:rPr>
        <w:t>pt.</w:t>
      </w:r>
      <w:r w:rsidR="00901AA1" w:rsidRPr="004C6341">
        <w:rPr>
          <w:rFonts w:ascii="Times New Roman" w:hAnsi="Times New Roman"/>
          <w:lang w:val="en-US"/>
        </w:rPr>
        <w:t xml:space="preserve"> </w:t>
      </w:r>
      <w:bookmarkStart w:id="1" w:name="_GoBack"/>
      <w:bookmarkEnd w:id="1"/>
      <w:r w:rsidR="001162AF" w:rsidRPr="004C6341">
        <w:rPr>
          <w:rFonts w:ascii="Times New Roman" w:hAnsi="Times New Roman"/>
          <w:lang w:val="en-US"/>
        </w:rPr>
        <w:t xml:space="preserve">and </w:t>
      </w:r>
      <w:r w:rsidR="00901AA1" w:rsidRPr="004C6341">
        <w:rPr>
          <w:rFonts w:ascii="Times New Roman" w:hAnsi="Times New Roman"/>
          <w:lang w:val="en-US"/>
        </w:rPr>
        <w:t xml:space="preserve">12 </w:t>
      </w:r>
      <w:r w:rsidR="0076336F" w:rsidRPr="004C6341">
        <w:rPr>
          <w:rFonts w:ascii="Times New Roman" w:hAnsi="Times New Roman"/>
          <w:lang w:val="en-US"/>
        </w:rPr>
        <w:t>pt.</w:t>
      </w:r>
      <w:r w:rsidR="00901AA1" w:rsidRPr="004C6341">
        <w:rPr>
          <w:rFonts w:ascii="Times New Roman" w:hAnsi="Times New Roman"/>
          <w:lang w:val="en-US"/>
        </w:rPr>
        <w:t xml:space="preserve"> </w:t>
      </w:r>
      <w:r w:rsidR="001162AF" w:rsidRPr="004C6341">
        <w:rPr>
          <w:rFonts w:ascii="Times New Roman" w:hAnsi="Times New Roman"/>
          <w:lang w:val="en-US"/>
        </w:rPr>
        <w:t>after</w:t>
      </w:r>
      <w:r w:rsidR="00901AA1" w:rsidRPr="004C6341">
        <w:rPr>
          <w:rFonts w:ascii="Times New Roman" w:hAnsi="Times New Roman"/>
          <w:lang w:val="en-US"/>
        </w:rPr>
        <w:t xml:space="preserve">. </w:t>
      </w:r>
      <w:r w:rsidR="009D6C3A" w:rsidRPr="004C6341">
        <w:rPr>
          <w:rFonts w:ascii="Times New Roman" w:hAnsi="Times New Roman"/>
          <w:b/>
          <w:bCs/>
          <w:lang w:val="en-US"/>
        </w:rPr>
        <w:t>c</w:t>
      </w:r>
      <w:r w:rsidR="009D6C3A" w:rsidRPr="004C6341">
        <w:rPr>
          <w:rFonts w:ascii="Times New Roman" w:hAnsi="Times New Roman"/>
          <w:lang w:val="en-US"/>
        </w:rPr>
        <w:t xml:space="preserve">. </w:t>
      </w:r>
      <w:r w:rsidR="004C6341" w:rsidRPr="004C6341">
        <w:rPr>
          <w:rFonts w:ascii="Times New Roman" w:hAnsi="Times New Roman"/>
          <w:lang w:val="en-US"/>
        </w:rPr>
        <w:t>Between parts of figure, vertically 12 pt. spacing</w:t>
      </w:r>
    </w:p>
    <w:p w14:paraId="1F1DCEEC" w14:textId="77777777" w:rsidR="003A38F4" w:rsidRPr="004C6341" w:rsidRDefault="003A38F4" w:rsidP="00901AA1">
      <w:pPr>
        <w:spacing w:before="240" w:after="240"/>
        <w:jc w:val="center"/>
        <w:rPr>
          <w:rFonts w:ascii="Times New Roman" w:hAnsi="Times New Roman"/>
          <w:lang w:val="en-US"/>
        </w:rPr>
      </w:pPr>
    </w:p>
    <w:p w14:paraId="4454C6CD" w14:textId="3F57832C" w:rsidR="00240B60" w:rsidRDefault="001225B9" w:rsidP="00901AA1">
      <w:pPr>
        <w:pStyle w:val="Section"/>
        <w:spacing w:before="0" w:after="120"/>
        <w:rPr>
          <w:rFonts w:ascii="Times New Roman" w:hAnsi="Times New Roman"/>
          <w:sz w:val="24"/>
          <w:szCs w:val="24"/>
          <w:lang w:val="es-AR"/>
        </w:rPr>
      </w:pPr>
      <w:r w:rsidRPr="001E4E69">
        <w:rPr>
          <w:rFonts w:ascii="Times New Roman" w:hAnsi="Times New Roman"/>
          <w:sz w:val="24"/>
          <w:szCs w:val="24"/>
          <w:lang w:val="es-AR"/>
        </w:rPr>
        <w:t>RESULTS</w:t>
      </w:r>
      <w:r w:rsidR="00AD6DE0">
        <w:rPr>
          <w:rFonts w:ascii="Times New Roman" w:hAnsi="Times New Roman"/>
          <w:sz w:val="24"/>
          <w:szCs w:val="24"/>
          <w:lang w:val="es-AR"/>
        </w:rPr>
        <w:t xml:space="preserve"> </w:t>
      </w:r>
      <w:r w:rsidR="00337B4C">
        <w:rPr>
          <w:rFonts w:ascii="Times New Roman" w:hAnsi="Times New Roman"/>
          <w:sz w:val="24"/>
          <w:szCs w:val="24"/>
          <w:lang w:val="es-AR"/>
        </w:rPr>
        <w:t xml:space="preserve">AND </w:t>
      </w:r>
      <w:r w:rsidR="00AD6DE0">
        <w:rPr>
          <w:rFonts w:ascii="Times New Roman" w:hAnsi="Times New Roman"/>
          <w:sz w:val="24"/>
          <w:szCs w:val="24"/>
          <w:lang w:val="es-AR"/>
        </w:rPr>
        <w:t>D</w:t>
      </w:r>
      <w:r w:rsidR="00864B40">
        <w:rPr>
          <w:rFonts w:ascii="Times New Roman" w:hAnsi="Times New Roman"/>
          <w:sz w:val="24"/>
          <w:szCs w:val="24"/>
          <w:lang w:val="es-AR"/>
        </w:rPr>
        <w:t>ISCUSSION</w:t>
      </w:r>
      <w:r w:rsidR="00337B4C">
        <w:rPr>
          <w:rFonts w:ascii="Times New Roman" w:hAnsi="Times New Roman"/>
          <w:sz w:val="24"/>
          <w:szCs w:val="24"/>
          <w:lang w:val="es-AR"/>
        </w:rPr>
        <w:t xml:space="preserve"> </w:t>
      </w:r>
    </w:p>
    <w:p w14:paraId="014B28DB" w14:textId="0E2C5ADE" w:rsidR="002D76D2" w:rsidRDefault="002D76D2" w:rsidP="000B172A">
      <w:pPr>
        <w:spacing w:after="240"/>
        <w:rPr>
          <w:rFonts w:ascii="Times New Roman" w:hAnsi="Times New Roman"/>
          <w:sz w:val="24"/>
          <w:szCs w:val="24"/>
          <w:lang w:val="en-US"/>
        </w:rPr>
      </w:pPr>
      <w:r w:rsidRPr="002D76D2">
        <w:rPr>
          <w:rFonts w:ascii="Times New Roman" w:hAnsi="Times New Roman"/>
          <w:sz w:val="24"/>
          <w:szCs w:val="24"/>
          <w:lang w:val="en-US"/>
        </w:rPr>
        <w:t xml:space="preserve">Tables are indicated consecutively, in order of appearance, with Roman numerals as shown for Table I. The table legend should be immediately above the table, in 10 </w:t>
      </w:r>
      <w:r w:rsidR="004539AF" w:rsidRPr="002D76D2">
        <w:rPr>
          <w:rFonts w:ascii="Times New Roman" w:hAnsi="Times New Roman"/>
          <w:sz w:val="24"/>
          <w:szCs w:val="24"/>
          <w:lang w:val="en-US"/>
        </w:rPr>
        <w:t>pt.</w:t>
      </w:r>
      <w:r w:rsidRPr="002D76D2">
        <w:rPr>
          <w:rFonts w:ascii="Times New Roman" w:hAnsi="Times New Roman"/>
          <w:sz w:val="24"/>
          <w:szCs w:val="24"/>
          <w:lang w:val="en-US"/>
        </w:rPr>
        <w:t xml:space="preserve"> font size, with a 12 pt. spac</w:t>
      </w:r>
      <w:r w:rsidR="006E1B9D">
        <w:rPr>
          <w:rFonts w:ascii="Times New Roman" w:hAnsi="Times New Roman"/>
          <w:sz w:val="24"/>
          <w:szCs w:val="24"/>
          <w:lang w:val="en-US"/>
        </w:rPr>
        <w:t>ing</w:t>
      </w:r>
      <w:r w:rsidRPr="002D76D2">
        <w:rPr>
          <w:rFonts w:ascii="Times New Roman" w:hAnsi="Times New Roman"/>
          <w:sz w:val="24"/>
          <w:szCs w:val="24"/>
          <w:lang w:val="en-US"/>
        </w:rPr>
        <w:t xml:space="preserve"> </w:t>
      </w:r>
      <w:r w:rsidR="00D44B30">
        <w:rPr>
          <w:rFonts w:ascii="Times New Roman" w:hAnsi="Times New Roman"/>
          <w:sz w:val="24"/>
          <w:szCs w:val="24"/>
          <w:lang w:val="en-US"/>
        </w:rPr>
        <w:t>after</w:t>
      </w:r>
      <w:r w:rsidRPr="002D76D2">
        <w:rPr>
          <w:rFonts w:ascii="Times New Roman" w:hAnsi="Times New Roman"/>
          <w:sz w:val="24"/>
          <w:szCs w:val="24"/>
          <w:lang w:val="en-US"/>
        </w:rPr>
        <w:t>. Formulas should be presented centered, in 11 pt. font size and numbered in the right margin. They shall be referenced in the text as follows: “see Eq. (5)</w:t>
      </w:r>
      <w:r>
        <w:rPr>
          <w:rFonts w:ascii="Times New Roman" w:hAnsi="Times New Roman"/>
          <w:sz w:val="24"/>
          <w:szCs w:val="24"/>
          <w:lang w:val="en-US"/>
        </w:rPr>
        <w:t>”</w:t>
      </w:r>
    </w:p>
    <w:p w14:paraId="699B201E" w14:textId="645A8FCA" w:rsidR="00BB40C5" w:rsidRPr="00C65C70" w:rsidRDefault="00BB40C5" w:rsidP="000B172A">
      <w:pPr>
        <w:spacing w:after="240"/>
        <w:rPr>
          <w:rFonts w:ascii="Times New Roman" w:hAnsi="Times New Roman"/>
          <w:sz w:val="20"/>
          <w:lang w:val="en-US"/>
        </w:rPr>
      </w:pPr>
      <w:r w:rsidRPr="00C65C70">
        <w:rPr>
          <w:rFonts w:ascii="Times New Roman" w:hAnsi="Times New Roman"/>
          <w:sz w:val="20"/>
          <w:lang w:val="en-US"/>
        </w:rPr>
        <w:t>Tabl</w:t>
      </w:r>
      <w:r w:rsidR="00D14FE4" w:rsidRPr="00C65C70">
        <w:rPr>
          <w:rFonts w:ascii="Times New Roman" w:hAnsi="Times New Roman"/>
          <w:sz w:val="20"/>
          <w:lang w:val="en-US"/>
        </w:rPr>
        <w:t>e</w:t>
      </w:r>
      <w:r w:rsidRPr="00C65C70">
        <w:rPr>
          <w:rFonts w:ascii="Times New Roman" w:hAnsi="Times New Roman"/>
          <w:sz w:val="20"/>
          <w:lang w:val="en-US"/>
        </w:rPr>
        <w:t xml:space="preserve"> I. E</w:t>
      </w:r>
      <w:r w:rsidR="00D14FE4" w:rsidRPr="00C65C70">
        <w:rPr>
          <w:rFonts w:ascii="Times New Roman" w:hAnsi="Times New Roman"/>
          <w:sz w:val="20"/>
          <w:lang w:val="en-US"/>
        </w:rPr>
        <w:t>xample o</w:t>
      </w:r>
      <w:r w:rsidR="00C65C70">
        <w:rPr>
          <w:rFonts w:ascii="Times New Roman" w:hAnsi="Times New Roman"/>
          <w:sz w:val="20"/>
          <w:lang w:val="en-US"/>
        </w:rPr>
        <w:t>f</w:t>
      </w:r>
      <w:r w:rsidR="00D14FE4" w:rsidRPr="00C65C70">
        <w:rPr>
          <w:rFonts w:ascii="Times New Roman" w:hAnsi="Times New Roman"/>
          <w:sz w:val="20"/>
          <w:lang w:val="en-US"/>
        </w:rPr>
        <w:t xml:space="preserve"> how to set the table in the complete work</w:t>
      </w:r>
      <w:r w:rsidRPr="00C65C70">
        <w:rPr>
          <w:rFonts w:ascii="Times New Roman" w:hAnsi="Times New Roman"/>
          <w:sz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23"/>
        <w:gridCol w:w="2123"/>
        <w:gridCol w:w="2124"/>
      </w:tblGrid>
      <w:tr w:rsidR="00BB40C5" w:rsidRPr="00C65C70" w14:paraId="0402CB68" w14:textId="77777777" w:rsidTr="00335823">
        <w:tc>
          <w:tcPr>
            <w:tcW w:w="2053" w:type="dxa"/>
            <w:shd w:val="clear" w:color="auto" w:fill="auto"/>
          </w:tcPr>
          <w:p w14:paraId="7F2C1954" w14:textId="77777777" w:rsidR="00BB40C5" w:rsidRPr="00C65C70" w:rsidRDefault="00BB40C5" w:rsidP="00AD6DE0">
            <w:pPr>
              <w:rPr>
                <w:rFonts w:ascii="Times New Roman" w:hAnsi="Times New Roman"/>
                <w:sz w:val="24"/>
                <w:szCs w:val="24"/>
                <w:lang w:val="en-US"/>
              </w:rPr>
            </w:pPr>
          </w:p>
        </w:tc>
        <w:tc>
          <w:tcPr>
            <w:tcW w:w="2161" w:type="dxa"/>
            <w:shd w:val="clear" w:color="auto" w:fill="auto"/>
          </w:tcPr>
          <w:p w14:paraId="59D4A413" w14:textId="77777777" w:rsidR="00BB40C5" w:rsidRPr="00C65C70" w:rsidRDefault="00BB40C5" w:rsidP="00AD6DE0">
            <w:pPr>
              <w:rPr>
                <w:rFonts w:ascii="Times New Roman" w:hAnsi="Times New Roman"/>
                <w:sz w:val="24"/>
                <w:szCs w:val="24"/>
                <w:lang w:val="en-US"/>
              </w:rPr>
            </w:pPr>
          </w:p>
        </w:tc>
        <w:tc>
          <w:tcPr>
            <w:tcW w:w="2161" w:type="dxa"/>
            <w:shd w:val="clear" w:color="auto" w:fill="auto"/>
          </w:tcPr>
          <w:p w14:paraId="4DA750C8" w14:textId="77777777" w:rsidR="00BB40C5" w:rsidRPr="00C65C70" w:rsidRDefault="00BB40C5" w:rsidP="00AD6DE0">
            <w:pPr>
              <w:rPr>
                <w:rFonts w:ascii="Times New Roman" w:hAnsi="Times New Roman"/>
                <w:sz w:val="24"/>
                <w:szCs w:val="24"/>
                <w:lang w:val="en-US"/>
              </w:rPr>
            </w:pPr>
          </w:p>
        </w:tc>
        <w:tc>
          <w:tcPr>
            <w:tcW w:w="2162" w:type="dxa"/>
            <w:shd w:val="clear" w:color="auto" w:fill="auto"/>
          </w:tcPr>
          <w:p w14:paraId="26D2E75E" w14:textId="77777777" w:rsidR="00BB40C5" w:rsidRPr="00C65C70" w:rsidRDefault="00BB40C5" w:rsidP="00AD6DE0">
            <w:pPr>
              <w:rPr>
                <w:rFonts w:ascii="Times New Roman" w:hAnsi="Times New Roman"/>
                <w:sz w:val="24"/>
                <w:szCs w:val="24"/>
                <w:lang w:val="en-US"/>
              </w:rPr>
            </w:pPr>
          </w:p>
        </w:tc>
      </w:tr>
      <w:tr w:rsidR="00BB40C5" w:rsidRPr="00C65C70" w14:paraId="5CF88A94" w14:textId="77777777" w:rsidTr="00335823">
        <w:tc>
          <w:tcPr>
            <w:tcW w:w="2053" w:type="dxa"/>
            <w:shd w:val="clear" w:color="auto" w:fill="auto"/>
          </w:tcPr>
          <w:p w14:paraId="7A42087B" w14:textId="77777777" w:rsidR="00BB40C5" w:rsidRPr="00C65C70" w:rsidRDefault="00BB40C5" w:rsidP="00AD6DE0">
            <w:pPr>
              <w:rPr>
                <w:rFonts w:ascii="Times New Roman" w:hAnsi="Times New Roman"/>
                <w:sz w:val="24"/>
                <w:szCs w:val="24"/>
                <w:lang w:val="en-US"/>
              </w:rPr>
            </w:pPr>
          </w:p>
        </w:tc>
        <w:tc>
          <w:tcPr>
            <w:tcW w:w="2161" w:type="dxa"/>
            <w:shd w:val="clear" w:color="auto" w:fill="auto"/>
          </w:tcPr>
          <w:p w14:paraId="524C3D42" w14:textId="77777777" w:rsidR="00BB40C5" w:rsidRPr="00C65C70" w:rsidRDefault="00BB40C5" w:rsidP="00AD6DE0">
            <w:pPr>
              <w:rPr>
                <w:rFonts w:ascii="Times New Roman" w:hAnsi="Times New Roman"/>
                <w:sz w:val="24"/>
                <w:szCs w:val="24"/>
                <w:lang w:val="en-US"/>
              </w:rPr>
            </w:pPr>
          </w:p>
        </w:tc>
        <w:tc>
          <w:tcPr>
            <w:tcW w:w="2161" w:type="dxa"/>
            <w:shd w:val="clear" w:color="auto" w:fill="auto"/>
          </w:tcPr>
          <w:p w14:paraId="51D70071" w14:textId="77777777" w:rsidR="00BB40C5" w:rsidRPr="00C65C70" w:rsidRDefault="00BB40C5" w:rsidP="00AD6DE0">
            <w:pPr>
              <w:rPr>
                <w:rFonts w:ascii="Times New Roman" w:hAnsi="Times New Roman"/>
                <w:sz w:val="24"/>
                <w:szCs w:val="24"/>
                <w:lang w:val="en-US"/>
              </w:rPr>
            </w:pPr>
          </w:p>
        </w:tc>
        <w:tc>
          <w:tcPr>
            <w:tcW w:w="2162" w:type="dxa"/>
            <w:shd w:val="clear" w:color="auto" w:fill="auto"/>
          </w:tcPr>
          <w:p w14:paraId="4038C55E" w14:textId="77777777" w:rsidR="00BB40C5" w:rsidRPr="00C65C70" w:rsidRDefault="00BB40C5" w:rsidP="00AD6DE0">
            <w:pPr>
              <w:rPr>
                <w:rFonts w:ascii="Times New Roman" w:hAnsi="Times New Roman"/>
                <w:sz w:val="24"/>
                <w:szCs w:val="24"/>
                <w:lang w:val="en-US"/>
              </w:rPr>
            </w:pPr>
          </w:p>
        </w:tc>
      </w:tr>
    </w:tbl>
    <w:p w14:paraId="45E92B07" w14:textId="77777777" w:rsidR="002D25A7" w:rsidRPr="00C65C70" w:rsidRDefault="002D25A7" w:rsidP="002D25A7">
      <w:pPr>
        <w:pStyle w:val="Section"/>
        <w:spacing w:before="0"/>
        <w:rPr>
          <w:rFonts w:ascii="Times New Roman" w:hAnsi="Times New Roman"/>
          <w:sz w:val="24"/>
          <w:szCs w:val="24"/>
          <w:lang w:val="en-US"/>
        </w:rPr>
      </w:pPr>
    </w:p>
    <w:p w14:paraId="1D248E87" w14:textId="22AF44DA" w:rsidR="001225B9" w:rsidRPr="00D15F6E" w:rsidRDefault="001225B9" w:rsidP="00901AA1">
      <w:pPr>
        <w:pStyle w:val="Section"/>
        <w:spacing w:before="0" w:after="120"/>
        <w:rPr>
          <w:rFonts w:ascii="Times New Roman" w:hAnsi="Times New Roman"/>
          <w:sz w:val="24"/>
          <w:szCs w:val="24"/>
          <w:lang w:val="en-US"/>
        </w:rPr>
      </w:pPr>
      <w:r w:rsidRPr="00D15F6E">
        <w:rPr>
          <w:rFonts w:ascii="Times New Roman" w:hAnsi="Times New Roman"/>
          <w:sz w:val="24"/>
          <w:szCs w:val="24"/>
          <w:lang w:val="en-US"/>
        </w:rPr>
        <w:t>CONCLUSIONS</w:t>
      </w:r>
    </w:p>
    <w:p w14:paraId="6875E43F" w14:textId="4FAE426B" w:rsidR="00D15F6E" w:rsidRDefault="00D15F6E" w:rsidP="00D15F6E">
      <w:pPr>
        <w:pStyle w:val="Section"/>
        <w:spacing w:before="0" w:after="120"/>
        <w:jc w:val="both"/>
        <w:rPr>
          <w:rFonts w:ascii="Times New Roman" w:hAnsi="Times New Roman"/>
          <w:b w:val="0"/>
          <w:smallCaps w:val="0"/>
          <w:sz w:val="24"/>
          <w:szCs w:val="24"/>
          <w:lang w:val="es-AR"/>
        </w:rPr>
      </w:pPr>
      <w:r w:rsidRPr="00D15F6E">
        <w:rPr>
          <w:rFonts w:ascii="Times New Roman" w:hAnsi="Times New Roman"/>
          <w:b w:val="0"/>
          <w:smallCaps w:val="0"/>
          <w:sz w:val="24"/>
          <w:szCs w:val="24"/>
          <w:lang w:val="en-US"/>
        </w:rPr>
        <w:t xml:space="preserve">References will be presented at the end of the paper in alphabetical order. The mention of these in the text will be indicated taking into account the following example: “...in the article by Cowie P.A. and Scholz C.H., 1992 it follows that...”, or indicating it in parentheses (Cowie P.A. and Scholz C.H., 1992) or in the case of several authors (Dawers et al, 1993). How to present the list of references is indicated below. </w:t>
      </w:r>
      <w:r w:rsidRPr="00D15F6E">
        <w:rPr>
          <w:rFonts w:ascii="Times New Roman" w:hAnsi="Times New Roman"/>
          <w:b w:val="0"/>
          <w:smallCaps w:val="0"/>
          <w:sz w:val="24"/>
          <w:szCs w:val="24"/>
          <w:lang w:val="es-AR"/>
        </w:rPr>
        <w:t>Title in 12 pt</w:t>
      </w:r>
      <w:r w:rsidR="002B4A03">
        <w:rPr>
          <w:rFonts w:ascii="Times New Roman" w:hAnsi="Times New Roman"/>
          <w:b w:val="0"/>
          <w:smallCaps w:val="0"/>
          <w:sz w:val="24"/>
          <w:szCs w:val="24"/>
          <w:lang w:val="es-AR"/>
        </w:rPr>
        <w:t xml:space="preserve">. </w:t>
      </w:r>
      <w:r w:rsidRPr="00D15F6E">
        <w:rPr>
          <w:rFonts w:ascii="Times New Roman" w:hAnsi="Times New Roman"/>
          <w:b w:val="0"/>
          <w:smallCaps w:val="0"/>
          <w:sz w:val="24"/>
          <w:szCs w:val="24"/>
          <w:lang w:val="es-AR"/>
        </w:rPr>
        <w:t>font si</w:t>
      </w:r>
      <w:r>
        <w:rPr>
          <w:rFonts w:ascii="Times New Roman" w:hAnsi="Times New Roman"/>
          <w:b w:val="0"/>
          <w:smallCaps w:val="0"/>
          <w:sz w:val="24"/>
          <w:szCs w:val="24"/>
          <w:lang w:val="es-AR"/>
        </w:rPr>
        <w:t>ze, in capital letters.</w:t>
      </w:r>
    </w:p>
    <w:p w14:paraId="2742BBA8" w14:textId="77777777" w:rsidR="00CA3584" w:rsidRPr="00CA3584" w:rsidRDefault="00CA3584" w:rsidP="00CA3584">
      <w:pPr>
        <w:rPr>
          <w:lang w:val="es-AR"/>
        </w:rPr>
      </w:pPr>
    </w:p>
    <w:p w14:paraId="29A7177B" w14:textId="2A4B3EF7" w:rsidR="00DA5ED9" w:rsidRPr="001E4E69" w:rsidRDefault="001225B9" w:rsidP="00D15F6E">
      <w:pPr>
        <w:pStyle w:val="Section"/>
        <w:spacing w:before="0" w:after="120"/>
        <w:jc w:val="both"/>
        <w:rPr>
          <w:rFonts w:ascii="Times New Roman" w:hAnsi="Times New Roman"/>
          <w:sz w:val="24"/>
          <w:szCs w:val="24"/>
          <w:lang w:val="es-AR"/>
        </w:rPr>
      </w:pPr>
      <w:r w:rsidRPr="001E4E69">
        <w:rPr>
          <w:rFonts w:ascii="Times New Roman" w:hAnsi="Times New Roman"/>
          <w:sz w:val="24"/>
          <w:szCs w:val="24"/>
          <w:lang w:val="es-AR"/>
        </w:rPr>
        <w:t>REFERENC</w:t>
      </w:r>
      <w:r w:rsidR="00545183">
        <w:rPr>
          <w:rFonts w:ascii="Times New Roman" w:hAnsi="Times New Roman"/>
          <w:sz w:val="24"/>
          <w:szCs w:val="24"/>
          <w:lang w:val="es-AR"/>
        </w:rPr>
        <w:t>ES</w:t>
      </w:r>
    </w:p>
    <w:p w14:paraId="0A3C9F41" w14:textId="77777777" w:rsidR="00DD72D1" w:rsidRDefault="00DD72D1" w:rsidP="00DD72D1">
      <w:pPr>
        <w:ind w:left="360" w:hanging="360"/>
        <w:rPr>
          <w:rFonts w:ascii="Times New Roman" w:hAnsi="Times New Roman"/>
          <w:szCs w:val="22"/>
        </w:rPr>
      </w:pPr>
      <w:r w:rsidRPr="004758E0">
        <w:rPr>
          <w:rFonts w:ascii="Times New Roman" w:hAnsi="Times New Roman"/>
          <w:szCs w:val="22"/>
          <w:lang w:val="es-AR"/>
        </w:rPr>
        <w:t xml:space="preserve">Cowie, P. A., </w:t>
      </w:r>
      <w:r w:rsidR="0095020B" w:rsidRPr="004758E0">
        <w:rPr>
          <w:rFonts w:ascii="Times New Roman" w:hAnsi="Times New Roman"/>
          <w:szCs w:val="22"/>
          <w:lang w:val="es-AR"/>
        </w:rPr>
        <w:t>and</w:t>
      </w:r>
      <w:r w:rsidRPr="004758E0">
        <w:rPr>
          <w:rFonts w:ascii="Times New Roman" w:hAnsi="Times New Roman"/>
          <w:szCs w:val="22"/>
          <w:lang w:val="es-AR"/>
        </w:rPr>
        <w:t xml:space="preserve"> Scholz, C.H. Growth of faults by accumulation of seismic slip. </w:t>
      </w:r>
      <w:r w:rsidRPr="00DD72D1">
        <w:rPr>
          <w:rFonts w:ascii="Times New Roman" w:hAnsi="Times New Roman"/>
          <w:i/>
          <w:szCs w:val="22"/>
        </w:rPr>
        <w:t>J. Geophys</w:t>
      </w:r>
      <w:r>
        <w:rPr>
          <w:rFonts w:ascii="Times New Roman" w:hAnsi="Times New Roman"/>
          <w:szCs w:val="22"/>
        </w:rPr>
        <w:t xml:space="preserve">. </w:t>
      </w:r>
      <w:r w:rsidRPr="00DD72D1">
        <w:rPr>
          <w:rFonts w:ascii="Times New Roman" w:hAnsi="Times New Roman"/>
          <w:i/>
          <w:szCs w:val="22"/>
        </w:rPr>
        <w:t>Res.</w:t>
      </w:r>
      <w:r>
        <w:rPr>
          <w:rFonts w:ascii="Times New Roman" w:hAnsi="Times New Roman"/>
          <w:szCs w:val="22"/>
        </w:rPr>
        <w:t xml:space="preserve"> 97 (B7), 11085–11095 (1992)</w:t>
      </w:r>
      <w:r w:rsidRPr="00DD72D1">
        <w:rPr>
          <w:rFonts w:ascii="Times New Roman" w:hAnsi="Times New Roman"/>
          <w:szCs w:val="22"/>
        </w:rPr>
        <w:t>.</w:t>
      </w:r>
    </w:p>
    <w:p w14:paraId="52B644B9" w14:textId="77777777" w:rsidR="00916401" w:rsidRDefault="00916401" w:rsidP="00916401">
      <w:pPr>
        <w:ind w:left="360" w:hanging="360"/>
        <w:rPr>
          <w:rFonts w:ascii="Times New Roman" w:hAnsi="Times New Roman"/>
          <w:szCs w:val="22"/>
        </w:rPr>
      </w:pPr>
      <w:r w:rsidRPr="00916401">
        <w:rPr>
          <w:rFonts w:ascii="Times New Roman" w:hAnsi="Times New Roman"/>
          <w:szCs w:val="22"/>
        </w:rPr>
        <w:t xml:space="preserve">Dawers, N. H., Anders, M. H. </w:t>
      </w:r>
      <w:r w:rsidR="0095020B">
        <w:rPr>
          <w:rFonts w:ascii="Times New Roman" w:hAnsi="Times New Roman"/>
          <w:szCs w:val="22"/>
        </w:rPr>
        <w:t>and</w:t>
      </w:r>
      <w:r w:rsidRPr="00916401">
        <w:rPr>
          <w:rFonts w:ascii="Times New Roman" w:hAnsi="Times New Roman"/>
          <w:szCs w:val="22"/>
        </w:rPr>
        <w:t xml:space="preserve"> Scholz,</w:t>
      </w:r>
      <w:r>
        <w:rPr>
          <w:rFonts w:ascii="Times New Roman" w:hAnsi="Times New Roman"/>
          <w:szCs w:val="22"/>
        </w:rPr>
        <w:t xml:space="preserve"> C. H. Growth of Normal Faults, </w:t>
      </w:r>
      <w:r w:rsidRPr="00916401">
        <w:rPr>
          <w:rFonts w:ascii="Times New Roman" w:hAnsi="Times New Roman"/>
          <w:szCs w:val="22"/>
        </w:rPr>
        <w:t xml:space="preserve">Displacement-Length </w:t>
      </w:r>
      <w:r>
        <w:rPr>
          <w:rFonts w:ascii="Times New Roman" w:hAnsi="Times New Roman"/>
          <w:szCs w:val="22"/>
        </w:rPr>
        <w:t xml:space="preserve">Scaling. </w:t>
      </w:r>
      <w:r w:rsidRPr="00916401">
        <w:rPr>
          <w:rFonts w:ascii="Times New Roman" w:hAnsi="Times New Roman"/>
          <w:i/>
          <w:szCs w:val="22"/>
        </w:rPr>
        <w:t>Geology</w:t>
      </w:r>
      <w:r>
        <w:rPr>
          <w:rFonts w:ascii="Times New Roman" w:hAnsi="Times New Roman"/>
          <w:szCs w:val="22"/>
        </w:rPr>
        <w:t xml:space="preserve"> 21, 1107–1110</w:t>
      </w:r>
      <w:r w:rsidR="00DD72D1">
        <w:rPr>
          <w:rFonts w:ascii="Times New Roman" w:hAnsi="Times New Roman"/>
          <w:szCs w:val="22"/>
        </w:rPr>
        <w:t xml:space="preserve"> (</w:t>
      </w:r>
      <w:r>
        <w:rPr>
          <w:rFonts w:ascii="Times New Roman" w:hAnsi="Times New Roman"/>
          <w:szCs w:val="22"/>
        </w:rPr>
        <w:t>1993</w:t>
      </w:r>
      <w:r w:rsidR="00DD72D1">
        <w:rPr>
          <w:rFonts w:ascii="Times New Roman" w:hAnsi="Times New Roman"/>
          <w:szCs w:val="22"/>
        </w:rPr>
        <w:t>)</w:t>
      </w:r>
      <w:r w:rsidRPr="00916401">
        <w:rPr>
          <w:rFonts w:ascii="Times New Roman" w:hAnsi="Times New Roman"/>
          <w:szCs w:val="22"/>
        </w:rPr>
        <w:t>.</w:t>
      </w:r>
    </w:p>
    <w:p w14:paraId="35774B51" w14:textId="77777777" w:rsidR="00916401" w:rsidRDefault="00DD72D1" w:rsidP="00DD72D1">
      <w:pPr>
        <w:ind w:left="360" w:hanging="360"/>
        <w:rPr>
          <w:rFonts w:ascii="Times New Roman" w:hAnsi="Times New Roman"/>
          <w:szCs w:val="22"/>
        </w:rPr>
      </w:pPr>
      <w:r w:rsidRPr="00DD72D1">
        <w:rPr>
          <w:rFonts w:ascii="Times New Roman" w:hAnsi="Times New Roman"/>
          <w:szCs w:val="22"/>
        </w:rPr>
        <w:t xml:space="preserve">Kanninen, M. F. </w:t>
      </w:r>
      <w:r>
        <w:rPr>
          <w:rFonts w:ascii="Times New Roman" w:hAnsi="Times New Roman"/>
          <w:szCs w:val="22"/>
        </w:rPr>
        <w:t>and</w:t>
      </w:r>
      <w:r w:rsidRPr="00DD72D1">
        <w:rPr>
          <w:rFonts w:ascii="Times New Roman" w:hAnsi="Times New Roman"/>
          <w:szCs w:val="22"/>
        </w:rPr>
        <w:t xml:space="preserve"> Popelar, C. H.</w:t>
      </w:r>
      <w:r>
        <w:rPr>
          <w:rFonts w:ascii="Times New Roman" w:hAnsi="Times New Roman"/>
          <w:szCs w:val="22"/>
        </w:rPr>
        <w:t xml:space="preserve">, </w:t>
      </w:r>
      <w:r w:rsidRPr="00DD72D1">
        <w:rPr>
          <w:rFonts w:ascii="Times New Roman" w:hAnsi="Times New Roman"/>
          <w:i/>
          <w:szCs w:val="22"/>
        </w:rPr>
        <w:t>Advanced Fracture Mechanics</w:t>
      </w:r>
      <w:r>
        <w:rPr>
          <w:rFonts w:ascii="Times New Roman" w:hAnsi="Times New Roman"/>
          <w:szCs w:val="22"/>
        </w:rPr>
        <w:t>, Univ. Press, Oxford, 1985</w:t>
      </w:r>
      <w:r w:rsidRPr="00DD72D1">
        <w:rPr>
          <w:rFonts w:ascii="Times New Roman" w:hAnsi="Times New Roman"/>
          <w:szCs w:val="22"/>
        </w:rPr>
        <w:t>.</w:t>
      </w:r>
    </w:p>
    <w:p w14:paraId="3C9141A9" w14:textId="77777777" w:rsidR="00051D78" w:rsidRDefault="00DD72D1" w:rsidP="009D6C3A">
      <w:pPr>
        <w:ind w:left="360" w:hanging="360"/>
        <w:rPr>
          <w:rFonts w:ascii="Times New Roman" w:hAnsi="Times New Roman"/>
          <w:szCs w:val="22"/>
        </w:rPr>
      </w:pPr>
      <w:r w:rsidRPr="00DD72D1">
        <w:rPr>
          <w:rFonts w:ascii="Times New Roman" w:hAnsi="Times New Roman"/>
          <w:szCs w:val="22"/>
        </w:rPr>
        <w:lastRenderedPageBreak/>
        <w:t xml:space="preserve">Vermilye, J. M. </w:t>
      </w:r>
      <w:r>
        <w:rPr>
          <w:rFonts w:ascii="Times New Roman" w:hAnsi="Times New Roman"/>
          <w:szCs w:val="22"/>
        </w:rPr>
        <w:t>and</w:t>
      </w:r>
      <w:r w:rsidRPr="00DD72D1">
        <w:rPr>
          <w:rFonts w:ascii="Times New Roman" w:hAnsi="Times New Roman"/>
          <w:szCs w:val="22"/>
        </w:rPr>
        <w:t xml:space="preserve"> Scholz, C. H. The process zone: A microstructural view</w:t>
      </w:r>
      <w:r>
        <w:rPr>
          <w:rFonts w:ascii="Times New Roman" w:hAnsi="Times New Roman"/>
          <w:szCs w:val="22"/>
        </w:rPr>
        <w:t xml:space="preserve"> </w:t>
      </w:r>
      <w:r w:rsidRPr="00DD72D1">
        <w:rPr>
          <w:rFonts w:ascii="Times New Roman" w:hAnsi="Times New Roman"/>
          <w:szCs w:val="22"/>
        </w:rPr>
        <w:t xml:space="preserve">of fault growth. </w:t>
      </w:r>
      <w:r w:rsidRPr="00DD72D1">
        <w:rPr>
          <w:rFonts w:ascii="Times New Roman" w:hAnsi="Times New Roman"/>
          <w:i/>
          <w:szCs w:val="22"/>
        </w:rPr>
        <w:t>J. Geophys. Res.-Solid Earth</w:t>
      </w:r>
      <w:r w:rsidRPr="00DD72D1">
        <w:rPr>
          <w:rFonts w:ascii="Times New Roman" w:hAnsi="Times New Roman"/>
          <w:szCs w:val="22"/>
        </w:rPr>
        <w:t xml:space="preserve"> 103, 12223–12237 (1998).</w:t>
      </w:r>
    </w:p>
    <w:sectPr w:rsidR="00051D78" w:rsidSect="001321D2">
      <w:pgSz w:w="11907" w:h="16840" w:code="9"/>
      <w:pgMar w:top="1701" w:right="1701" w:bottom="1701" w:left="1701" w:header="964" w:footer="96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99192" w14:textId="77777777" w:rsidR="001C39AA" w:rsidRDefault="001C39AA" w:rsidP="00CD577B">
      <w:r>
        <w:separator/>
      </w:r>
    </w:p>
  </w:endnote>
  <w:endnote w:type="continuationSeparator" w:id="0">
    <w:p w14:paraId="0EBE0B2D" w14:textId="77777777" w:rsidR="001C39AA" w:rsidRDefault="001C39AA" w:rsidP="00CD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40594" w14:textId="77777777" w:rsidR="001C39AA" w:rsidRDefault="001C39AA" w:rsidP="00CD577B">
      <w:r>
        <w:separator/>
      </w:r>
    </w:p>
  </w:footnote>
  <w:footnote w:type="continuationSeparator" w:id="0">
    <w:p w14:paraId="00629CC3" w14:textId="77777777" w:rsidR="001C39AA" w:rsidRDefault="001C39AA" w:rsidP="00CD5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81F"/>
    <w:multiLevelType w:val="hybridMultilevel"/>
    <w:tmpl w:val="9438B6CA"/>
    <w:lvl w:ilvl="0" w:tplc="2BA4AC58">
      <w:start w:val="1"/>
      <w:numFmt w:val="decimal"/>
      <w:lvlText w:val="%1."/>
      <w:lvlJc w:val="left"/>
      <w:pPr>
        <w:tabs>
          <w:tab w:val="num" w:pos="360"/>
        </w:tabs>
        <w:ind w:left="360" w:hanging="360"/>
      </w:pPr>
    </w:lvl>
    <w:lvl w:ilvl="1" w:tplc="60343B84" w:tentative="1">
      <w:start w:val="1"/>
      <w:numFmt w:val="lowerLetter"/>
      <w:lvlText w:val="%2."/>
      <w:lvlJc w:val="left"/>
      <w:pPr>
        <w:tabs>
          <w:tab w:val="num" w:pos="1080"/>
        </w:tabs>
        <w:ind w:left="1080" w:hanging="360"/>
      </w:pPr>
    </w:lvl>
    <w:lvl w:ilvl="2" w:tplc="80C6B376" w:tentative="1">
      <w:start w:val="1"/>
      <w:numFmt w:val="lowerRoman"/>
      <w:lvlText w:val="%3."/>
      <w:lvlJc w:val="right"/>
      <w:pPr>
        <w:tabs>
          <w:tab w:val="num" w:pos="1800"/>
        </w:tabs>
        <w:ind w:left="1800" w:hanging="180"/>
      </w:pPr>
    </w:lvl>
    <w:lvl w:ilvl="3" w:tplc="3836D3A2" w:tentative="1">
      <w:start w:val="1"/>
      <w:numFmt w:val="decimal"/>
      <w:lvlText w:val="%4."/>
      <w:lvlJc w:val="left"/>
      <w:pPr>
        <w:tabs>
          <w:tab w:val="num" w:pos="2520"/>
        </w:tabs>
        <w:ind w:left="2520" w:hanging="360"/>
      </w:pPr>
    </w:lvl>
    <w:lvl w:ilvl="4" w:tplc="6E1C995A" w:tentative="1">
      <w:start w:val="1"/>
      <w:numFmt w:val="lowerLetter"/>
      <w:lvlText w:val="%5."/>
      <w:lvlJc w:val="left"/>
      <w:pPr>
        <w:tabs>
          <w:tab w:val="num" w:pos="3240"/>
        </w:tabs>
        <w:ind w:left="3240" w:hanging="360"/>
      </w:pPr>
    </w:lvl>
    <w:lvl w:ilvl="5" w:tplc="A88EBC20" w:tentative="1">
      <w:start w:val="1"/>
      <w:numFmt w:val="lowerRoman"/>
      <w:lvlText w:val="%6."/>
      <w:lvlJc w:val="right"/>
      <w:pPr>
        <w:tabs>
          <w:tab w:val="num" w:pos="3960"/>
        </w:tabs>
        <w:ind w:left="3960" w:hanging="180"/>
      </w:pPr>
    </w:lvl>
    <w:lvl w:ilvl="6" w:tplc="8BF4B718" w:tentative="1">
      <w:start w:val="1"/>
      <w:numFmt w:val="decimal"/>
      <w:lvlText w:val="%7."/>
      <w:lvlJc w:val="left"/>
      <w:pPr>
        <w:tabs>
          <w:tab w:val="num" w:pos="4680"/>
        </w:tabs>
        <w:ind w:left="4680" w:hanging="360"/>
      </w:pPr>
    </w:lvl>
    <w:lvl w:ilvl="7" w:tplc="A0E86252" w:tentative="1">
      <w:start w:val="1"/>
      <w:numFmt w:val="lowerLetter"/>
      <w:lvlText w:val="%8."/>
      <w:lvlJc w:val="left"/>
      <w:pPr>
        <w:tabs>
          <w:tab w:val="num" w:pos="5400"/>
        </w:tabs>
        <w:ind w:left="5400" w:hanging="360"/>
      </w:pPr>
    </w:lvl>
    <w:lvl w:ilvl="8" w:tplc="4F921248" w:tentative="1">
      <w:start w:val="1"/>
      <w:numFmt w:val="lowerRoman"/>
      <w:lvlText w:val="%9."/>
      <w:lvlJc w:val="right"/>
      <w:pPr>
        <w:tabs>
          <w:tab w:val="num" w:pos="6120"/>
        </w:tabs>
        <w:ind w:left="6120" w:hanging="180"/>
      </w:pPr>
    </w:lvl>
  </w:abstractNum>
  <w:abstractNum w:abstractNumId="1" w15:restartNumberingAfterBreak="0">
    <w:nsid w:val="1D4F20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AC6B6A"/>
    <w:multiLevelType w:val="hybridMultilevel"/>
    <w:tmpl w:val="F240093E"/>
    <w:lvl w:ilvl="0" w:tplc="EB28112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D83AA7"/>
    <w:multiLevelType w:val="singleLevel"/>
    <w:tmpl w:val="D64A55EC"/>
    <w:lvl w:ilvl="0">
      <w:start w:val="4"/>
      <w:numFmt w:val="decimal"/>
      <w:lvlText w:val="%1. "/>
      <w:legacy w:legacy="1" w:legacySpace="0" w:legacyIndent="360"/>
      <w:lvlJc w:val="left"/>
      <w:pPr>
        <w:ind w:left="360" w:hanging="360"/>
      </w:pPr>
      <w:rPr>
        <w:rFonts w:ascii="Arial" w:hAnsi="Arial" w:hint="default"/>
        <w:b/>
        <w:i w:val="0"/>
        <w:sz w:val="28"/>
        <w:u w:val="none"/>
      </w:rPr>
    </w:lvl>
  </w:abstractNum>
  <w:abstractNum w:abstractNumId="4" w15:restartNumberingAfterBreak="0">
    <w:nsid w:val="30F567A1"/>
    <w:multiLevelType w:val="singleLevel"/>
    <w:tmpl w:val="94BA3BA4"/>
    <w:lvl w:ilvl="0">
      <w:start w:val="2"/>
      <w:numFmt w:val="decimal"/>
      <w:lvlText w:val="%1. "/>
      <w:legacy w:legacy="1" w:legacySpace="0" w:legacyIndent="360"/>
      <w:lvlJc w:val="left"/>
      <w:pPr>
        <w:ind w:left="360" w:hanging="360"/>
      </w:pPr>
      <w:rPr>
        <w:rFonts w:ascii="Arial" w:hAnsi="Arial" w:hint="default"/>
        <w:b/>
        <w:i w:val="0"/>
        <w:sz w:val="28"/>
        <w:u w:val="none"/>
      </w:rPr>
    </w:lvl>
  </w:abstractNum>
  <w:abstractNum w:abstractNumId="5" w15:restartNumberingAfterBreak="0">
    <w:nsid w:val="3D3605B1"/>
    <w:multiLevelType w:val="singleLevel"/>
    <w:tmpl w:val="08F87B2A"/>
    <w:lvl w:ilvl="0">
      <w:start w:val="1"/>
      <w:numFmt w:val="decimal"/>
      <w:lvlText w:val="%1."/>
      <w:legacy w:legacy="1" w:legacySpace="0" w:legacyIndent="360"/>
      <w:lvlJc w:val="left"/>
    </w:lvl>
  </w:abstractNum>
  <w:abstractNum w:abstractNumId="6" w15:restartNumberingAfterBreak="0">
    <w:nsid w:val="44D73496"/>
    <w:multiLevelType w:val="singleLevel"/>
    <w:tmpl w:val="3BEC3E32"/>
    <w:lvl w:ilvl="0">
      <w:start w:val="1"/>
      <w:numFmt w:val="decimal"/>
      <w:lvlText w:val="3.%1. "/>
      <w:legacy w:legacy="1" w:legacySpace="0" w:legacyIndent="360"/>
      <w:lvlJc w:val="left"/>
      <w:pPr>
        <w:ind w:left="360" w:hanging="360"/>
      </w:pPr>
      <w:rPr>
        <w:rFonts w:ascii="Arial" w:hAnsi="Arial" w:hint="default"/>
        <w:b/>
        <w:i/>
        <w:sz w:val="24"/>
        <w:u w:val="none"/>
      </w:rPr>
    </w:lvl>
  </w:abstractNum>
  <w:abstractNum w:abstractNumId="7" w15:restartNumberingAfterBreak="0">
    <w:nsid w:val="464B00BD"/>
    <w:multiLevelType w:val="singleLevel"/>
    <w:tmpl w:val="E886F896"/>
    <w:lvl w:ilvl="0">
      <w:start w:val="2"/>
      <w:numFmt w:val="decimal"/>
      <w:lvlText w:val="3.%1. "/>
      <w:legacy w:legacy="1" w:legacySpace="0" w:legacyIndent="360"/>
      <w:lvlJc w:val="left"/>
      <w:pPr>
        <w:ind w:left="360" w:hanging="360"/>
      </w:pPr>
      <w:rPr>
        <w:rFonts w:ascii="Arial" w:hAnsi="Arial" w:hint="default"/>
        <w:b/>
        <w:i/>
        <w:sz w:val="24"/>
        <w:u w:val="none"/>
      </w:rPr>
    </w:lvl>
  </w:abstractNum>
  <w:abstractNum w:abstractNumId="8" w15:restartNumberingAfterBreak="0">
    <w:nsid w:val="46C0073D"/>
    <w:multiLevelType w:val="hybridMultilevel"/>
    <w:tmpl w:val="A1DC14E8"/>
    <w:lvl w:ilvl="0" w:tplc="BBB8FFFC">
      <w:start w:val="1"/>
      <w:numFmt w:val="decimal"/>
      <w:lvlText w:val="%1."/>
      <w:lvlJc w:val="left"/>
      <w:pPr>
        <w:tabs>
          <w:tab w:val="num" w:pos="720"/>
        </w:tabs>
        <w:ind w:left="720" w:hanging="360"/>
      </w:pPr>
    </w:lvl>
    <w:lvl w:ilvl="1" w:tplc="F8AA28E8">
      <w:start w:val="1"/>
      <w:numFmt w:val="lowerLetter"/>
      <w:lvlText w:val="%2."/>
      <w:lvlJc w:val="left"/>
      <w:pPr>
        <w:tabs>
          <w:tab w:val="num" w:pos="1440"/>
        </w:tabs>
        <w:ind w:left="1440" w:hanging="360"/>
      </w:pPr>
    </w:lvl>
    <w:lvl w:ilvl="2" w:tplc="C7F81D08" w:tentative="1">
      <w:start w:val="1"/>
      <w:numFmt w:val="decimal"/>
      <w:lvlText w:val="%3."/>
      <w:lvlJc w:val="left"/>
      <w:pPr>
        <w:tabs>
          <w:tab w:val="num" w:pos="2160"/>
        </w:tabs>
        <w:ind w:left="2160" w:hanging="360"/>
      </w:pPr>
    </w:lvl>
    <w:lvl w:ilvl="3" w:tplc="341EC11C" w:tentative="1">
      <w:start w:val="1"/>
      <w:numFmt w:val="decimal"/>
      <w:lvlText w:val="%4."/>
      <w:lvlJc w:val="left"/>
      <w:pPr>
        <w:tabs>
          <w:tab w:val="num" w:pos="2880"/>
        </w:tabs>
        <w:ind w:left="2880" w:hanging="360"/>
      </w:pPr>
    </w:lvl>
    <w:lvl w:ilvl="4" w:tplc="EBEC72DA" w:tentative="1">
      <w:start w:val="1"/>
      <w:numFmt w:val="decimal"/>
      <w:lvlText w:val="%5."/>
      <w:lvlJc w:val="left"/>
      <w:pPr>
        <w:tabs>
          <w:tab w:val="num" w:pos="3600"/>
        </w:tabs>
        <w:ind w:left="3600" w:hanging="360"/>
      </w:pPr>
    </w:lvl>
    <w:lvl w:ilvl="5" w:tplc="7BACE460" w:tentative="1">
      <w:start w:val="1"/>
      <w:numFmt w:val="decimal"/>
      <w:lvlText w:val="%6."/>
      <w:lvlJc w:val="left"/>
      <w:pPr>
        <w:tabs>
          <w:tab w:val="num" w:pos="4320"/>
        </w:tabs>
        <w:ind w:left="4320" w:hanging="360"/>
      </w:pPr>
    </w:lvl>
    <w:lvl w:ilvl="6" w:tplc="DDEC24BA" w:tentative="1">
      <w:start w:val="1"/>
      <w:numFmt w:val="decimal"/>
      <w:lvlText w:val="%7."/>
      <w:lvlJc w:val="left"/>
      <w:pPr>
        <w:tabs>
          <w:tab w:val="num" w:pos="5040"/>
        </w:tabs>
        <w:ind w:left="5040" w:hanging="360"/>
      </w:pPr>
    </w:lvl>
    <w:lvl w:ilvl="7" w:tplc="5274A270" w:tentative="1">
      <w:start w:val="1"/>
      <w:numFmt w:val="decimal"/>
      <w:lvlText w:val="%8."/>
      <w:lvlJc w:val="left"/>
      <w:pPr>
        <w:tabs>
          <w:tab w:val="num" w:pos="5760"/>
        </w:tabs>
        <w:ind w:left="5760" w:hanging="360"/>
      </w:pPr>
    </w:lvl>
    <w:lvl w:ilvl="8" w:tplc="10446F4A" w:tentative="1">
      <w:start w:val="1"/>
      <w:numFmt w:val="decimal"/>
      <w:lvlText w:val="%9."/>
      <w:lvlJc w:val="left"/>
      <w:pPr>
        <w:tabs>
          <w:tab w:val="num" w:pos="6480"/>
        </w:tabs>
        <w:ind w:left="6480" w:hanging="360"/>
      </w:pPr>
    </w:lvl>
  </w:abstractNum>
  <w:abstractNum w:abstractNumId="9" w15:restartNumberingAfterBreak="0">
    <w:nsid w:val="5A22159B"/>
    <w:multiLevelType w:val="hybridMultilevel"/>
    <w:tmpl w:val="0F4E9702"/>
    <w:lvl w:ilvl="0" w:tplc="437A2450">
      <w:start w:val="1"/>
      <w:numFmt w:val="bullet"/>
      <w:lvlText w:val=""/>
      <w:lvlJc w:val="left"/>
      <w:pPr>
        <w:tabs>
          <w:tab w:val="num" w:pos="720"/>
        </w:tabs>
        <w:ind w:left="720" w:hanging="360"/>
      </w:pPr>
      <w:rPr>
        <w:rFonts w:ascii="Symbol" w:hAnsi="Symbol" w:hint="default"/>
      </w:rPr>
    </w:lvl>
    <w:lvl w:ilvl="1" w:tplc="98429070">
      <w:start w:val="1"/>
      <w:numFmt w:val="bullet"/>
      <w:lvlText w:val="o"/>
      <w:lvlJc w:val="left"/>
      <w:pPr>
        <w:tabs>
          <w:tab w:val="num" w:pos="1440"/>
        </w:tabs>
        <w:ind w:left="1440" w:hanging="360"/>
      </w:pPr>
      <w:rPr>
        <w:rFonts w:ascii="Courier New" w:hAnsi="Courier New" w:hint="default"/>
      </w:rPr>
    </w:lvl>
    <w:lvl w:ilvl="2" w:tplc="7F04198E" w:tentative="1">
      <w:start w:val="1"/>
      <w:numFmt w:val="bullet"/>
      <w:lvlText w:val=""/>
      <w:lvlJc w:val="left"/>
      <w:pPr>
        <w:tabs>
          <w:tab w:val="num" w:pos="2160"/>
        </w:tabs>
        <w:ind w:left="2160" w:hanging="360"/>
      </w:pPr>
      <w:rPr>
        <w:rFonts w:ascii="Wingdings" w:hAnsi="Wingdings" w:hint="default"/>
      </w:rPr>
    </w:lvl>
    <w:lvl w:ilvl="3" w:tplc="9F74973C" w:tentative="1">
      <w:start w:val="1"/>
      <w:numFmt w:val="bullet"/>
      <w:lvlText w:val=""/>
      <w:lvlJc w:val="left"/>
      <w:pPr>
        <w:tabs>
          <w:tab w:val="num" w:pos="2880"/>
        </w:tabs>
        <w:ind w:left="2880" w:hanging="360"/>
      </w:pPr>
      <w:rPr>
        <w:rFonts w:ascii="Symbol" w:hAnsi="Symbol" w:hint="default"/>
      </w:rPr>
    </w:lvl>
    <w:lvl w:ilvl="4" w:tplc="476EBA48" w:tentative="1">
      <w:start w:val="1"/>
      <w:numFmt w:val="bullet"/>
      <w:lvlText w:val="o"/>
      <w:lvlJc w:val="left"/>
      <w:pPr>
        <w:tabs>
          <w:tab w:val="num" w:pos="3600"/>
        </w:tabs>
        <w:ind w:left="3600" w:hanging="360"/>
      </w:pPr>
      <w:rPr>
        <w:rFonts w:ascii="Courier New" w:hAnsi="Courier New" w:hint="default"/>
      </w:rPr>
    </w:lvl>
    <w:lvl w:ilvl="5" w:tplc="003C4FDE" w:tentative="1">
      <w:start w:val="1"/>
      <w:numFmt w:val="bullet"/>
      <w:lvlText w:val=""/>
      <w:lvlJc w:val="left"/>
      <w:pPr>
        <w:tabs>
          <w:tab w:val="num" w:pos="4320"/>
        </w:tabs>
        <w:ind w:left="4320" w:hanging="360"/>
      </w:pPr>
      <w:rPr>
        <w:rFonts w:ascii="Wingdings" w:hAnsi="Wingdings" w:hint="default"/>
      </w:rPr>
    </w:lvl>
    <w:lvl w:ilvl="6" w:tplc="4C40A200" w:tentative="1">
      <w:start w:val="1"/>
      <w:numFmt w:val="bullet"/>
      <w:lvlText w:val=""/>
      <w:lvlJc w:val="left"/>
      <w:pPr>
        <w:tabs>
          <w:tab w:val="num" w:pos="5040"/>
        </w:tabs>
        <w:ind w:left="5040" w:hanging="360"/>
      </w:pPr>
      <w:rPr>
        <w:rFonts w:ascii="Symbol" w:hAnsi="Symbol" w:hint="default"/>
      </w:rPr>
    </w:lvl>
    <w:lvl w:ilvl="7" w:tplc="652CD5EE" w:tentative="1">
      <w:start w:val="1"/>
      <w:numFmt w:val="bullet"/>
      <w:lvlText w:val="o"/>
      <w:lvlJc w:val="left"/>
      <w:pPr>
        <w:tabs>
          <w:tab w:val="num" w:pos="5760"/>
        </w:tabs>
        <w:ind w:left="5760" w:hanging="360"/>
      </w:pPr>
      <w:rPr>
        <w:rFonts w:ascii="Courier New" w:hAnsi="Courier New" w:hint="default"/>
      </w:rPr>
    </w:lvl>
    <w:lvl w:ilvl="8" w:tplc="91D2A9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D6F78"/>
    <w:multiLevelType w:val="hybridMultilevel"/>
    <w:tmpl w:val="0DF83E8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0F02D9E"/>
    <w:multiLevelType w:val="hybridMultilevel"/>
    <w:tmpl w:val="6F882DF0"/>
    <w:lvl w:ilvl="0" w:tplc="E3BE7CCA">
      <w:start w:val="1"/>
      <w:numFmt w:val="decimal"/>
      <w:lvlText w:val="%1."/>
      <w:lvlJc w:val="left"/>
      <w:pPr>
        <w:tabs>
          <w:tab w:val="num" w:pos="1440"/>
        </w:tabs>
        <w:ind w:left="1440" w:hanging="360"/>
      </w:pPr>
      <w:rPr>
        <w:rFonts w:hint="default"/>
      </w:rPr>
    </w:lvl>
    <w:lvl w:ilvl="1" w:tplc="E376A50E" w:tentative="1">
      <w:start w:val="1"/>
      <w:numFmt w:val="lowerLetter"/>
      <w:lvlText w:val="%2."/>
      <w:lvlJc w:val="left"/>
      <w:pPr>
        <w:tabs>
          <w:tab w:val="num" w:pos="2160"/>
        </w:tabs>
        <w:ind w:left="2160" w:hanging="360"/>
      </w:pPr>
    </w:lvl>
    <w:lvl w:ilvl="2" w:tplc="7F8A5DB2" w:tentative="1">
      <w:start w:val="1"/>
      <w:numFmt w:val="lowerRoman"/>
      <w:lvlText w:val="%3."/>
      <w:lvlJc w:val="right"/>
      <w:pPr>
        <w:tabs>
          <w:tab w:val="num" w:pos="2880"/>
        </w:tabs>
        <w:ind w:left="2880" w:hanging="180"/>
      </w:pPr>
    </w:lvl>
    <w:lvl w:ilvl="3" w:tplc="FDFC463A" w:tentative="1">
      <w:start w:val="1"/>
      <w:numFmt w:val="decimal"/>
      <w:lvlText w:val="%4."/>
      <w:lvlJc w:val="left"/>
      <w:pPr>
        <w:tabs>
          <w:tab w:val="num" w:pos="3600"/>
        </w:tabs>
        <w:ind w:left="3600" w:hanging="360"/>
      </w:pPr>
    </w:lvl>
    <w:lvl w:ilvl="4" w:tplc="B4EAE84E" w:tentative="1">
      <w:start w:val="1"/>
      <w:numFmt w:val="lowerLetter"/>
      <w:lvlText w:val="%5."/>
      <w:lvlJc w:val="left"/>
      <w:pPr>
        <w:tabs>
          <w:tab w:val="num" w:pos="4320"/>
        </w:tabs>
        <w:ind w:left="4320" w:hanging="360"/>
      </w:pPr>
    </w:lvl>
    <w:lvl w:ilvl="5" w:tplc="87B2617E" w:tentative="1">
      <w:start w:val="1"/>
      <w:numFmt w:val="lowerRoman"/>
      <w:lvlText w:val="%6."/>
      <w:lvlJc w:val="right"/>
      <w:pPr>
        <w:tabs>
          <w:tab w:val="num" w:pos="5040"/>
        </w:tabs>
        <w:ind w:left="5040" w:hanging="180"/>
      </w:pPr>
    </w:lvl>
    <w:lvl w:ilvl="6" w:tplc="B5C863EC" w:tentative="1">
      <w:start w:val="1"/>
      <w:numFmt w:val="decimal"/>
      <w:lvlText w:val="%7."/>
      <w:lvlJc w:val="left"/>
      <w:pPr>
        <w:tabs>
          <w:tab w:val="num" w:pos="5760"/>
        </w:tabs>
        <w:ind w:left="5760" w:hanging="360"/>
      </w:pPr>
    </w:lvl>
    <w:lvl w:ilvl="7" w:tplc="BB100D9A" w:tentative="1">
      <w:start w:val="1"/>
      <w:numFmt w:val="lowerLetter"/>
      <w:lvlText w:val="%8."/>
      <w:lvlJc w:val="left"/>
      <w:pPr>
        <w:tabs>
          <w:tab w:val="num" w:pos="6480"/>
        </w:tabs>
        <w:ind w:left="6480" w:hanging="360"/>
      </w:pPr>
    </w:lvl>
    <w:lvl w:ilvl="8" w:tplc="3AF657BE" w:tentative="1">
      <w:start w:val="1"/>
      <w:numFmt w:val="lowerRoman"/>
      <w:lvlText w:val="%9."/>
      <w:lvlJc w:val="right"/>
      <w:pPr>
        <w:tabs>
          <w:tab w:val="num" w:pos="7200"/>
        </w:tabs>
        <w:ind w:left="7200" w:hanging="180"/>
      </w:pPr>
    </w:lvl>
  </w:abstractNum>
  <w:abstractNum w:abstractNumId="12" w15:restartNumberingAfterBreak="0">
    <w:nsid w:val="66B330C5"/>
    <w:multiLevelType w:val="singleLevel"/>
    <w:tmpl w:val="8982BE8A"/>
    <w:lvl w:ilvl="0">
      <w:start w:val="1"/>
      <w:numFmt w:val="decimal"/>
      <w:lvlText w:val="4.%1 "/>
      <w:legacy w:legacy="1" w:legacySpace="0" w:legacyIndent="360"/>
      <w:lvlJc w:val="left"/>
      <w:pPr>
        <w:ind w:left="360" w:hanging="360"/>
      </w:pPr>
      <w:rPr>
        <w:rFonts w:ascii="Arial" w:hAnsi="Arial" w:hint="default"/>
        <w:b/>
        <w:i/>
        <w:sz w:val="24"/>
        <w:u w:val="none"/>
      </w:rPr>
    </w:lvl>
  </w:abstractNum>
  <w:abstractNum w:abstractNumId="13" w15:restartNumberingAfterBreak="0">
    <w:nsid w:val="70DC7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D0396A"/>
    <w:multiLevelType w:val="hybridMultilevel"/>
    <w:tmpl w:val="D8D4ECB8"/>
    <w:lvl w:ilvl="0" w:tplc="D4E4AD9E">
      <w:start w:val="1"/>
      <w:numFmt w:val="lowerLetter"/>
      <w:lvlText w:val="%1."/>
      <w:lvlJc w:val="left"/>
      <w:pPr>
        <w:ind w:left="2629"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3"/>
  </w:num>
  <w:num w:numId="6">
    <w:abstractNumId w:val="12"/>
  </w:num>
  <w:num w:numId="7">
    <w:abstractNumId w:val="0"/>
  </w:num>
  <w:num w:numId="8">
    <w:abstractNumId w:val="13"/>
  </w:num>
  <w:num w:numId="9">
    <w:abstractNumId w:val="1"/>
  </w:num>
  <w:num w:numId="10">
    <w:abstractNumId w:val="9"/>
  </w:num>
  <w:num w:numId="11">
    <w:abstractNumId w:val="8"/>
  </w:num>
  <w:num w:numId="12">
    <w:abstractNumId w:val="11"/>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38"/>
    <w:rsid w:val="000021FE"/>
    <w:rsid w:val="00002DBD"/>
    <w:rsid w:val="000052D2"/>
    <w:rsid w:val="00025031"/>
    <w:rsid w:val="00050F03"/>
    <w:rsid w:val="00051D78"/>
    <w:rsid w:val="000670C1"/>
    <w:rsid w:val="000A144B"/>
    <w:rsid w:val="000A7052"/>
    <w:rsid w:val="000B172A"/>
    <w:rsid w:val="000B39F7"/>
    <w:rsid w:val="000C1CAC"/>
    <w:rsid w:val="000D712B"/>
    <w:rsid w:val="000F58CA"/>
    <w:rsid w:val="00105FFC"/>
    <w:rsid w:val="00110ABC"/>
    <w:rsid w:val="001162AF"/>
    <w:rsid w:val="001225B9"/>
    <w:rsid w:val="00123876"/>
    <w:rsid w:val="001264C9"/>
    <w:rsid w:val="001321D2"/>
    <w:rsid w:val="00132382"/>
    <w:rsid w:val="00155AE0"/>
    <w:rsid w:val="00162C09"/>
    <w:rsid w:val="001636CA"/>
    <w:rsid w:val="00164375"/>
    <w:rsid w:val="00172968"/>
    <w:rsid w:val="00174738"/>
    <w:rsid w:val="0018596A"/>
    <w:rsid w:val="001A5960"/>
    <w:rsid w:val="001A5BE8"/>
    <w:rsid w:val="001A76F2"/>
    <w:rsid w:val="001B0843"/>
    <w:rsid w:val="001B367C"/>
    <w:rsid w:val="001C35AB"/>
    <w:rsid w:val="001C39AA"/>
    <w:rsid w:val="001D4886"/>
    <w:rsid w:val="001E4E69"/>
    <w:rsid w:val="001E7272"/>
    <w:rsid w:val="001F0D08"/>
    <w:rsid w:val="001F49F5"/>
    <w:rsid w:val="002021D4"/>
    <w:rsid w:val="00221AC8"/>
    <w:rsid w:val="00226432"/>
    <w:rsid w:val="00227F0C"/>
    <w:rsid w:val="002301BD"/>
    <w:rsid w:val="002308BA"/>
    <w:rsid w:val="002313A7"/>
    <w:rsid w:val="002313C4"/>
    <w:rsid w:val="00232AE8"/>
    <w:rsid w:val="00240B60"/>
    <w:rsid w:val="00244C3F"/>
    <w:rsid w:val="00254A04"/>
    <w:rsid w:val="00282A78"/>
    <w:rsid w:val="00290D85"/>
    <w:rsid w:val="002A5D87"/>
    <w:rsid w:val="002B4A03"/>
    <w:rsid w:val="002B6AEE"/>
    <w:rsid w:val="002C155F"/>
    <w:rsid w:val="002D1E6A"/>
    <w:rsid w:val="002D25A7"/>
    <w:rsid w:val="002D76D2"/>
    <w:rsid w:val="002E322A"/>
    <w:rsid w:val="002E7BCA"/>
    <w:rsid w:val="002F629D"/>
    <w:rsid w:val="0030551C"/>
    <w:rsid w:val="00312425"/>
    <w:rsid w:val="00335222"/>
    <w:rsid w:val="00335823"/>
    <w:rsid w:val="00336EF5"/>
    <w:rsid w:val="00337B4C"/>
    <w:rsid w:val="00340BF0"/>
    <w:rsid w:val="00372055"/>
    <w:rsid w:val="00372EFB"/>
    <w:rsid w:val="00374E5E"/>
    <w:rsid w:val="00375746"/>
    <w:rsid w:val="00377718"/>
    <w:rsid w:val="00381455"/>
    <w:rsid w:val="00391F1D"/>
    <w:rsid w:val="003943A8"/>
    <w:rsid w:val="003A38F4"/>
    <w:rsid w:val="003A49BF"/>
    <w:rsid w:val="003B0CFE"/>
    <w:rsid w:val="003D54E7"/>
    <w:rsid w:val="003E5182"/>
    <w:rsid w:val="003E68FA"/>
    <w:rsid w:val="003E7DB3"/>
    <w:rsid w:val="003F5AC9"/>
    <w:rsid w:val="004034A0"/>
    <w:rsid w:val="00403677"/>
    <w:rsid w:val="00411BFC"/>
    <w:rsid w:val="00411D00"/>
    <w:rsid w:val="00416082"/>
    <w:rsid w:val="00447CAF"/>
    <w:rsid w:val="00452922"/>
    <w:rsid w:val="004539AF"/>
    <w:rsid w:val="0046169F"/>
    <w:rsid w:val="004758E0"/>
    <w:rsid w:val="00484D7B"/>
    <w:rsid w:val="004901B1"/>
    <w:rsid w:val="004B79FE"/>
    <w:rsid w:val="004C6341"/>
    <w:rsid w:val="004E509B"/>
    <w:rsid w:val="004E6DFE"/>
    <w:rsid w:val="004F3872"/>
    <w:rsid w:val="00513505"/>
    <w:rsid w:val="00522D4A"/>
    <w:rsid w:val="00522E57"/>
    <w:rsid w:val="00545183"/>
    <w:rsid w:val="00550537"/>
    <w:rsid w:val="0055065C"/>
    <w:rsid w:val="00554BD5"/>
    <w:rsid w:val="0056445B"/>
    <w:rsid w:val="005B3FFE"/>
    <w:rsid w:val="005C5A41"/>
    <w:rsid w:val="005D2E70"/>
    <w:rsid w:val="005D3746"/>
    <w:rsid w:val="005D3E1F"/>
    <w:rsid w:val="005D6883"/>
    <w:rsid w:val="005E12DF"/>
    <w:rsid w:val="005F36F5"/>
    <w:rsid w:val="005F68D1"/>
    <w:rsid w:val="0060360F"/>
    <w:rsid w:val="0060488D"/>
    <w:rsid w:val="0060672D"/>
    <w:rsid w:val="006154CE"/>
    <w:rsid w:val="00617A54"/>
    <w:rsid w:val="00626299"/>
    <w:rsid w:val="006300C7"/>
    <w:rsid w:val="006531F9"/>
    <w:rsid w:val="00657F9A"/>
    <w:rsid w:val="00667761"/>
    <w:rsid w:val="00685C61"/>
    <w:rsid w:val="006863FC"/>
    <w:rsid w:val="00690E3C"/>
    <w:rsid w:val="0069257F"/>
    <w:rsid w:val="006A0D51"/>
    <w:rsid w:val="006A0E16"/>
    <w:rsid w:val="006A4F95"/>
    <w:rsid w:val="006A5D6F"/>
    <w:rsid w:val="006B4E06"/>
    <w:rsid w:val="006C4259"/>
    <w:rsid w:val="006C6EB6"/>
    <w:rsid w:val="006D4051"/>
    <w:rsid w:val="006E1B9D"/>
    <w:rsid w:val="006E47C1"/>
    <w:rsid w:val="006E68B4"/>
    <w:rsid w:val="006F150F"/>
    <w:rsid w:val="006F5455"/>
    <w:rsid w:val="00700156"/>
    <w:rsid w:val="00706A41"/>
    <w:rsid w:val="00706A9A"/>
    <w:rsid w:val="00726226"/>
    <w:rsid w:val="00742550"/>
    <w:rsid w:val="00747EC0"/>
    <w:rsid w:val="0075391E"/>
    <w:rsid w:val="007550B7"/>
    <w:rsid w:val="0076336F"/>
    <w:rsid w:val="0077628E"/>
    <w:rsid w:val="007B0902"/>
    <w:rsid w:val="007B1684"/>
    <w:rsid w:val="007D2922"/>
    <w:rsid w:val="007D79D7"/>
    <w:rsid w:val="007F3CBC"/>
    <w:rsid w:val="00800036"/>
    <w:rsid w:val="00812973"/>
    <w:rsid w:val="00833700"/>
    <w:rsid w:val="00860560"/>
    <w:rsid w:val="00864A78"/>
    <w:rsid w:val="00864B40"/>
    <w:rsid w:val="008879C1"/>
    <w:rsid w:val="00892071"/>
    <w:rsid w:val="00897DCD"/>
    <w:rsid w:val="008B504A"/>
    <w:rsid w:val="008C442F"/>
    <w:rsid w:val="008D677F"/>
    <w:rsid w:val="00901AA1"/>
    <w:rsid w:val="009147E6"/>
    <w:rsid w:val="00916401"/>
    <w:rsid w:val="00921D2F"/>
    <w:rsid w:val="00921E6F"/>
    <w:rsid w:val="0092487E"/>
    <w:rsid w:val="009248F4"/>
    <w:rsid w:val="009430DC"/>
    <w:rsid w:val="00946166"/>
    <w:rsid w:val="00947D68"/>
    <w:rsid w:val="0095020B"/>
    <w:rsid w:val="00951547"/>
    <w:rsid w:val="00957951"/>
    <w:rsid w:val="00981B01"/>
    <w:rsid w:val="00986AB1"/>
    <w:rsid w:val="009A271B"/>
    <w:rsid w:val="009A390F"/>
    <w:rsid w:val="009C3A48"/>
    <w:rsid w:val="009D15C7"/>
    <w:rsid w:val="009D6C3A"/>
    <w:rsid w:val="00A07500"/>
    <w:rsid w:val="00A15882"/>
    <w:rsid w:val="00A27668"/>
    <w:rsid w:val="00A376AF"/>
    <w:rsid w:val="00A404FE"/>
    <w:rsid w:val="00A51947"/>
    <w:rsid w:val="00A82A8D"/>
    <w:rsid w:val="00A82E14"/>
    <w:rsid w:val="00A87E29"/>
    <w:rsid w:val="00AA2074"/>
    <w:rsid w:val="00AA2DE8"/>
    <w:rsid w:val="00AA3851"/>
    <w:rsid w:val="00AB15E9"/>
    <w:rsid w:val="00AC6C16"/>
    <w:rsid w:val="00AD11FE"/>
    <w:rsid w:val="00AD6DE0"/>
    <w:rsid w:val="00B0113D"/>
    <w:rsid w:val="00B02E70"/>
    <w:rsid w:val="00B10A15"/>
    <w:rsid w:val="00B13EC7"/>
    <w:rsid w:val="00B2085D"/>
    <w:rsid w:val="00B24C7C"/>
    <w:rsid w:val="00B3511C"/>
    <w:rsid w:val="00B641AC"/>
    <w:rsid w:val="00B83A22"/>
    <w:rsid w:val="00BA192D"/>
    <w:rsid w:val="00BA3BEE"/>
    <w:rsid w:val="00BB40C5"/>
    <w:rsid w:val="00BC4489"/>
    <w:rsid w:val="00BD1C2B"/>
    <w:rsid w:val="00BE2FBA"/>
    <w:rsid w:val="00BE491A"/>
    <w:rsid w:val="00BF5C04"/>
    <w:rsid w:val="00C0587F"/>
    <w:rsid w:val="00C13FB1"/>
    <w:rsid w:val="00C21ACA"/>
    <w:rsid w:val="00C22CF9"/>
    <w:rsid w:val="00C3592F"/>
    <w:rsid w:val="00C366EB"/>
    <w:rsid w:val="00C4664D"/>
    <w:rsid w:val="00C466E6"/>
    <w:rsid w:val="00C532EB"/>
    <w:rsid w:val="00C5610B"/>
    <w:rsid w:val="00C57F1E"/>
    <w:rsid w:val="00C65C70"/>
    <w:rsid w:val="00C82E73"/>
    <w:rsid w:val="00C941A0"/>
    <w:rsid w:val="00CA3584"/>
    <w:rsid w:val="00CA405E"/>
    <w:rsid w:val="00CD577B"/>
    <w:rsid w:val="00CE19FC"/>
    <w:rsid w:val="00D07401"/>
    <w:rsid w:val="00D14FE4"/>
    <w:rsid w:val="00D15B18"/>
    <w:rsid w:val="00D15F6E"/>
    <w:rsid w:val="00D33D36"/>
    <w:rsid w:val="00D44523"/>
    <w:rsid w:val="00D44B30"/>
    <w:rsid w:val="00D51250"/>
    <w:rsid w:val="00D51D84"/>
    <w:rsid w:val="00D5271D"/>
    <w:rsid w:val="00D720A3"/>
    <w:rsid w:val="00D9140D"/>
    <w:rsid w:val="00D964C2"/>
    <w:rsid w:val="00DA5ED9"/>
    <w:rsid w:val="00DA641B"/>
    <w:rsid w:val="00DA70CB"/>
    <w:rsid w:val="00DB0899"/>
    <w:rsid w:val="00DB1DB0"/>
    <w:rsid w:val="00DD2B8A"/>
    <w:rsid w:val="00DD63CE"/>
    <w:rsid w:val="00DD72D1"/>
    <w:rsid w:val="00DF21AA"/>
    <w:rsid w:val="00DF5D6C"/>
    <w:rsid w:val="00DF7F17"/>
    <w:rsid w:val="00E02B98"/>
    <w:rsid w:val="00E20B79"/>
    <w:rsid w:val="00E35870"/>
    <w:rsid w:val="00E471FB"/>
    <w:rsid w:val="00E52483"/>
    <w:rsid w:val="00E5655B"/>
    <w:rsid w:val="00E6452B"/>
    <w:rsid w:val="00EC38E2"/>
    <w:rsid w:val="00EC4D04"/>
    <w:rsid w:val="00EC68EE"/>
    <w:rsid w:val="00ED5511"/>
    <w:rsid w:val="00EF4E6C"/>
    <w:rsid w:val="00F0359E"/>
    <w:rsid w:val="00F14DA2"/>
    <w:rsid w:val="00F21424"/>
    <w:rsid w:val="00F260E0"/>
    <w:rsid w:val="00F4757A"/>
    <w:rsid w:val="00F5430C"/>
    <w:rsid w:val="00F554EE"/>
    <w:rsid w:val="00F57022"/>
    <w:rsid w:val="00F81E0A"/>
    <w:rsid w:val="00F925EC"/>
    <w:rsid w:val="00FB415F"/>
    <w:rsid w:val="00FB6B73"/>
    <w:rsid w:val="00FC293B"/>
    <w:rsid w:val="00FD5A32"/>
    <w:rsid w:val="00FE0441"/>
    <w:rsid w:val="00FF50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AC550"/>
  <w15:chartTrackingRefBased/>
  <w15:docId w15:val="{0B04256E-A4E6-4CA5-BAD0-5525847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2"/>
      <w:lang w:val="en-GB" w:eastAsia="es-ES"/>
    </w:rPr>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spacing w:before="240" w:after="60"/>
      <w:outlineLvl w:val="1"/>
    </w:pPr>
    <w:rPr>
      <w:b/>
      <w:i/>
      <w:sz w:val="24"/>
    </w:rPr>
  </w:style>
  <w:style w:type="paragraph" w:styleId="Ttulo3">
    <w:name w:val="heading 3"/>
    <w:basedOn w:val="Normal"/>
    <w:next w:val="Normal"/>
    <w:qFormat/>
    <w:pPr>
      <w:keepNext/>
      <w:spacing w:line="480" w:lineRule="auto"/>
      <w:outlineLvl w:val="2"/>
    </w:pPr>
    <w:rPr>
      <w:b/>
      <w:bCs/>
      <w:lang w:val="es-ES"/>
    </w:rPr>
  </w:style>
  <w:style w:type="paragraph" w:styleId="Ttulo4">
    <w:name w:val="heading 4"/>
    <w:basedOn w:val="Normal"/>
    <w:next w:val="Normal"/>
    <w:qFormat/>
    <w:pPr>
      <w:keepNext/>
      <w:tabs>
        <w:tab w:val="left" w:pos="-720"/>
      </w:tabs>
      <w:suppressAutoHyphens/>
      <w:overflowPunct/>
      <w:autoSpaceDE/>
      <w:autoSpaceDN/>
      <w:adjustRightInd/>
      <w:jc w:val="center"/>
      <w:textAlignment w:val="auto"/>
      <w:outlineLvl w:val="3"/>
    </w:pPr>
    <w:rPr>
      <w:rFonts w:ascii="Times New Roman" w:hAnsi="Times New Roman"/>
      <w:b/>
      <w:spacing w:val="-3"/>
      <w:sz w:val="20"/>
      <w:lang w:val="es-ES_tradnl" w:bidi="he-IL"/>
    </w:rPr>
  </w:style>
  <w:style w:type="paragraph" w:styleId="Ttulo5">
    <w:name w:val="heading 5"/>
    <w:basedOn w:val="Normal"/>
    <w:next w:val="Normal"/>
    <w:qFormat/>
    <w:pPr>
      <w:keepNext/>
      <w:overflowPunct/>
      <w:autoSpaceDE/>
      <w:autoSpaceDN/>
      <w:adjustRightInd/>
      <w:jc w:val="center"/>
      <w:textAlignment w:val="auto"/>
      <w:outlineLvl w:val="4"/>
    </w:pPr>
    <w:rPr>
      <w:rFonts w:ascii="Times New Roman" w:hAnsi="Times New Roman"/>
      <w:b/>
      <w:sz w:val="28"/>
      <w:lang w:val="es-ES_tradnl"/>
    </w:rPr>
  </w:style>
  <w:style w:type="paragraph" w:styleId="Ttulo9">
    <w:name w:val="heading 9"/>
    <w:basedOn w:val="Normal"/>
    <w:next w:val="Normal"/>
    <w:qFormat/>
    <w:pPr>
      <w:keepNext/>
      <w:overflowPunct/>
      <w:autoSpaceDE/>
      <w:autoSpaceDN/>
      <w:adjustRightInd/>
      <w:jc w:val="left"/>
      <w:textAlignment w:val="auto"/>
      <w:outlineLvl w:val="8"/>
    </w:pPr>
    <w:rPr>
      <w:rFonts w:ascii="Times New Roman" w:hAnsi="Times New Roman"/>
      <w:sz w:val="24"/>
      <w:lang w:val="en-U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aperTitle">
    <w:name w:val="Paper Title"/>
    <w:next w:val="AuthorsNames"/>
    <w:pPr>
      <w:overflowPunct w:val="0"/>
      <w:autoSpaceDE w:val="0"/>
      <w:autoSpaceDN w:val="0"/>
      <w:adjustRightInd w:val="0"/>
      <w:spacing w:after="240"/>
      <w:ind w:left="567" w:right="567"/>
      <w:jc w:val="center"/>
      <w:textAlignment w:val="baseline"/>
    </w:pPr>
    <w:rPr>
      <w:rFonts w:ascii="Arial" w:hAnsi="Arial"/>
      <w:b/>
      <w:caps/>
      <w:sz w:val="32"/>
      <w:lang w:val="en-GB" w:eastAsia="es-ES"/>
    </w:rPr>
  </w:style>
  <w:style w:type="paragraph" w:customStyle="1" w:styleId="Section">
    <w:name w:val="Section"/>
    <w:next w:val="Normal"/>
    <w:pPr>
      <w:overflowPunct w:val="0"/>
      <w:autoSpaceDE w:val="0"/>
      <w:autoSpaceDN w:val="0"/>
      <w:adjustRightInd w:val="0"/>
      <w:spacing w:before="600" w:after="240"/>
      <w:textAlignment w:val="baseline"/>
    </w:pPr>
    <w:rPr>
      <w:rFonts w:ascii="Arial" w:hAnsi="Arial"/>
      <w:b/>
      <w:smallCaps/>
      <w:sz w:val="28"/>
      <w:lang w:val="en-GB" w:eastAsia="es-ES"/>
    </w:rPr>
  </w:style>
  <w:style w:type="paragraph" w:customStyle="1" w:styleId="Sub-section">
    <w:name w:val="Sub-section"/>
    <w:next w:val="Normal"/>
    <w:pPr>
      <w:overflowPunct w:val="0"/>
      <w:autoSpaceDE w:val="0"/>
      <w:autoSpaceDN w:val="0"/>
      <w:adjustRightInd w:val="0"/>
      <w:spacing w:before="240" w:after="120"/>
      <w:textAlignment w:val="baseline"/>
    </w:pPr>
    <w:rPr>
      <w:rFonts w:ascii="Arial" w:hAnsi="Arial"/>
      <w:b/>
      <w:i/>
      <w:noProof/>
      <w:sz w:val="24"/>
      <w:lang w:val="es-ES" w:eastAsia="es-ES"/>
    </w:rPr>
  </w:style>
  <w:style w:type="paragraph" w:customStyle="1" w:styleId="AuthorsNames">
    <w:name w:val="Author's Names"/>
    <w:next w:val="Affiliation"/>
    <w:pPr>
      <w:overflowPunct w:val="0"/>
      <w:autoSpaceDE w:val="0"/>
      <w:autoSpaceDN w:val="0"/>
      <w:adjustRightInd w:val="0"/>
      <w:spacing w:before="120"/>
      <w:jc w:val="center"/>
      <w:textAlignment w:val="baseline"/>
    </w:pPr>
    <w:rPr>
      <w:rFonts w:ascii="Arial" w:hAnsi="Arial"/>
      <w:i/>
      <w:sz w:val="28"/>
      <w:lang w:val="en-GB" w:eastAsia="es-ES"/>
    </w:rPr>
  </w:style>
  <w:style w:type="paragraph" w:customStyle="1" w:styleId="Affiliation">
    <w:name w:val="Affiliation"/>
    <w:next w:val="Abstract"/>
    <w:pPr>
      <w:overflowPunct w:val="0"/>
      <w:autoSpaceDE w:val="0"/>
      <w:autoSpaceDN w:val="0"/>
      <w:adjustRightInd w:val="0"/>
      <w:spacing w:before="120"/>
      <w:jc w:val="center"/>
      <w:textAlignment w:val="baseline"/>
    </w:pPr>
    <w:rPr>
      <w:rFonts w:ascii="Arial" w:hAnsi="Arial"/>
      <w:noProof/>
      <w:sz w:val="24"/>
      <w:lang w:val="es-ES" w:eastAsia="es-ES"/>
    </w:rPr>
  </w:style>
  <w:style w:type="paragraph" w:customStyle="1" w:styleId="Abstract">
    <w:name w:val="Abstract"/>
    <w:next w:val="Section"/>
    <w:pPr>
      <w:overflowPunct w:val="0"/>
      <w:autoSpaceDE w:val="0"/>
      <w:autoSpaceDN w:val="0"/>
      <w:adjustRightInd w:val="0"/>
      <w:spacing w:before="480" w:after="360"/>
      <w:ind w:left="851" w:right="851"/>
      <w:jc w:val="both"/>
      <w:textAlignment w:val="baseline"/>
    </w:pPr>
    <w:rPr>
      <w:rFonts w:ascii="Arial" w:hAnsi="Arial"/>
      <w:lang w:val="en-GB" w:eastAsia="es-ES"/>
    </w:rPr>
  </w:style>
  <w:style w:type="paragraph" w:customStyle="1" w:styleId="References">
    <w:name w:val="References"/>
    <w:pPr>
      <w:overflowPunct w:val="0"/>
      <w:autoSpaceDE w:val="0"/>
      <w:autoSpaceDN w:val="0"/>
      <w:adjustRightInd w:val="0"/>
      <w:spacing w:before="120"/>
      <w:ind w:left="567" w:hanging="567"/>
      <w:textAlignment w:val="baseline"/>
    </w:pPr>
    <w:rPr>
      <w:rFonts w:ascii="Arial" w:hAnsi="Arial"/>
      <w:noProof/>
      <w:lang w:val="es-ES" w:eastAsia="es-E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Piedepgina">
    <w:name w:val="footer"/>
    <w:basedOn w:val="Normal"/>
    <w:pPr>
      <w:tabs>
        <w:tab w:val="center" w:pos="4252"/>
        <w:tab w:val="right" w:pos="8504"/>
      </w:tabs>
      <w:overflowPunct/>
      <w:autoSpaceDE/>
      <w:autoSpaceDN/>
      <w:adjustRightInd/>
      <w:jc w:val="left"/>
      <w:textAlignment w:val="auto"/>
    </w:pPr>
    <w:rPr>
      <w:rFonts w:ascii="Times" w:hAnsi="Times"/>
      <w:sz w:val="24"/>
      <w:lang w:val="en-US" w:bidi="he-IL"/>
    </w:rPr>
  </w:style>
  <w:style w:type="paragraph" w:customStyle="1" w:styleId="figura">
    <w:name w:val="figura"/>
    <w:basedOn w:val="Normal"/>
    <w:next w:val="Normal"/>
    <w:pPr>
      <w:keepNext/>
      <w:overflowPunct/>
      <w:autoSpaceDE/>
      <w:autoSpaceDN/>
      <w:adjustRightInd/>
      <w:spacing w:after="80"/>
      <w:jc w:val="center"/>
      <w:textAlignment w:val="auto"/>
    </w:pPr>
    <w:rPr>
      <w:rFonts w:ascii="Times New Roman" w:hAnsi="Times New Roman"/>
      <w:sz w:val="20"/>
      <w:lang w:val="es-ES" w:bidi="he-IL"/>
    </w:rPr>
  </w:style>
  <w:style w:type="paragraph" w:styleId="Textoindependiente">
    <w:name w:val="Body Text"/>
    <w:basedOn w:val="Normal"/>
    <w:pPr>
      <w:tabs>
        <w:tab w:val="left" w:pos="-720"/>
        <w:tab w:val="left" w:pos="6360"/>
      </w:tabs>
      <w:suppressAutoHyphens/>
      <w:overflowPunct/>
      <w:autoSpaceDE/>
      <w:autoSpaceDN/>
      <w:adjustRightInd/>
      <w:jc w:val="left"/>
      <w:textAlignment w:val="auto"/>
    </w:pPr>
    <w:rPr>
      <w:rFonts w:ascii="Times New Roman" w:hAnsi="Times New Roman"/>
      <w:spacing w:val="-3"/>
      <w:sz w:val="24"/>
      <w:lang w:val="es-ES_tradnl" w:bidi="he-IL"/>
    </w:rPr>
  </w:style>
  <w:style w:type="paragraph" w:styleId="Textoindependiente2">
    <w:name w:val="Body Text 2"/>
    <w:basedOn w:val="Normal"/>
    <w:pPr>
      <w:overflowPunct/>
      <w:autoSpaceDE/>
      <w:autoSpaceDN/>
      <w:adjustRightInd/>
      <w:jc w:val="center"/>
      <w:textAlignment w:val="auto"/>
    </w:pPr>
    <w:rPr>
      <w:rFonts w:ascii="Times" w:hAnsi="Times"/>
      <w:b/>
      <w:sz w:val="20"/>
      <w:lang w:val="en-US" w:bidi="he-IL"/>
    </w:rPr>
  </w:style>
  <w:style w:type="paragraph" w:styleId="Sangra2detindependiente">
    <w:name w:val="Body Text Indent 2"/>
    <w:basedOn w:val="Normal"/>
    <w:pPr>
      <w:suppressAutoHyphens/>
      <w:overflowPunct/>
      <w:autoSpaceDE/>
      <w:autoSpaceDN/>
      <w:adjustRightInd/>
      <w:ind w:firstLine="284"/>
      <w:textAlignment w:val="auto"/>
    </w:pPr>
    <w:rPr>
      <w:rFonts w:ascii="Times" w:hAnsi="Times"/>
      <w:spacing w:val="-3"/>
      <w:sz w:val="20"/>
      <w:lang w:val="es-ES" w:bidi="he-IL"/>
    </w:rPr>
  </w:style>
  <w:style w:type="paragraph" w:styleId="Sangradetextonormal">
    <w:name w:val="Body Text Indent"/>
    <w:basedOn w:val="Normal"/>
    <w:pPr>
      <w:ind w:left="360"/>
    </w:pPr>
    <w:rPr>
      <w:sz w:val="20"/>
      <w:lang w:val="es-ES"/>
    </w:rPr>
  </w:style>
  <w:style w:type="paragraph" w:customStyle="1" w:styleId="Ttuloreferencias">
    <w:name w:val="Título referencias"/>
    <w:basedOn w:val="Normal"/>
    <w:next w:val="Referencias"/>
    <w:pPr>
      <w:keepNext/>
      <w:overflowPunct/>
      <w:autoSpaceDE/>
      <w:autoSpaceDN/>
      <w:adjustRightInd/>
      <w:spacing w:before="120" w:after="60"/>
      <w:jc w:val="center"/>
      <w:textAlignment w:val="auto"/>
    </w:pPr>
    <w:rPr>
      <w:rFonts w:ascii="Times New Roman" w:hAnsi="Times New Roman"/>
      <w:b/>
      <w:sz w:val="24"/>
      <w:lang w:val="es-ES" w:bidi="he-IL"/>
    </w:rPr>
  </w:style>
  <w:style w:type="paragraph" w:customStyle="1" w:styleId="Referencias">
    <w:name w:val="Referencias"/>
    <w:basedOn w:val="Normal"/>
    <w:pPr>
      <w:overflowPunct/>
      <w:autoSpaceDE/>
      <w:autoSpaceDN/>
      <w:adjustRightInd/>
      <w:spacing w:after="80" w:line="160" w:lineRule="atLeast"/>
      <w:ind w:left="426" w:hanging="426"/>
      <w:textAlignment w:val="auto"/>
    </w:pPr>
    <w:rPr>
      <w:rFonts w:ascii="Times New Roman" w:hAnsi="Times New Roman"/>
      <w:sz w:val="18"/>
      <w:lang w:val="es-ES" w:bidi="he-IL"/>
    </w:rPr>
  </w:style>
  <w:style w:type="paragraph" w:styleId="Sangra3detindependiente">
    <w:name w:val="Body Text Indent 3"/>
    <w:basedOn w:val="Normal"/>
    <w:pPr>
      <w:tabs>
        <w:tab w:val="left" w:pos="-720"/>
      </w:tabs>
      <w:suppressAutoHyphens/>
      <w:overflowPunct/>
      <w:autoSpaceDE/>
      <w:autoSpaceDN/>
      <w:adjustRightInd/>
      <w:ind w:left="720" w:hanging="720"/>
      <w:textAlignment w:val="auto"/>
    </w:pPr>
    <w:rPr>
      <w:rFonts w:ascii="Times New Roman" w:hAnsi="Times New Roman"/>
      <w:spacing w:val="-3"/>
      <w:sz w:val="24"/>
      <w:lang w:val="es-ES_tradnl" w:bidi="he-IL"/>
    </w:rPr>
  </w:style>
  <w:style w:type="paragraph" w:styleId="Textoindependiente3">
    <w:name w:val="Body Text 3"/>
    <w:basedOn w:val="Normal"/>
    <w:rPr>
      <w:rFonts w:cs="Arial"/>
      <w:sz w:val="20"/>
      <w:lang w:val="en-US"/>
    </w:rPr>
  </w:style>
  <w:style w:type="paragraph" w:customStyle="1" w:styleId="Reference">
    <w:name w:val="Reference"/>
    <w:basedOn w:val="Normal"/>
    <w:pPr>
      <w:tabs>
        <w:tab w:val="left" w:pos="360"/>
        <w:tab w:val="left" w:pos="720"/>
        <w:tab w:val="left" w:pos="1080"/>
      </w:tabs>
      <w:overflowPunct/>
      <w:autoSpaceDE/>
      <w:autoSpaceDN/>
      <w:adjustRightInd/>
      <w:ind w:left="360" w:hanging="360"/>
      <w:textAlignment w:val="auto"/>
    </w:pPr>
    <w:rPr>
      <w:rFonts w:ascii="Times New Roman" w:hAnsi="Times New Roman"/>
      <w:snapToGrid w:val="0"/>
      <w:sz w:val="20"/>
      <w:lang w:val="en-US" w:eastAsia="en-US"/>
    </w:rPr>
  </w:style>
  <w:style w:type="paragraph" w:styleId="Ttulo">
    <w:name w:val="Title"/>
    <w:basedOn w:val="Normal"/>
    <w:qFormat/>
    <w:pPr>
      <w:overflowPunct/>
      <w:autoSpaceDE/>
      <w:autoSpaceDN/>
      <w:adjustRightInd/>
      <w:jc w:val="center"/>
      <w:textAlignment w:val="auto"/>
    </w:pPr>
    <w:rPr>
      <w:rFonts w:ascii="Arial Black" w:hAnsi="Arial Black"/>
      <w:sz w:val="28"/>
      <w:lang w:val="pt-BR"/>
    </w:rPr>
  </w:style>
  <w:style w:type="paragraph" w:customStyle="1" w:styleId="AffiliTimesNewRoman">
    <w:name w:val="AffiliTimes New Roman"/>
    <w:basedOn w:val="Affiliation"/>
    <w:rsid w:val="00A51947"/>
    <w:rPr>
      <w:rFonts w:ascii="Times New Roman" w:hAnsi="Times New Roman"/>
    </w:rPr>
  </w:style>
  <w:style w:type="paragraph" w:styleId="Encabezado">
    <w:name w:val="header"/>
    <w:basedOn w:val="Normal"/>
    <w:link w:val="EncabezadoCar"/>
    <w:rsid w:val="00CD577B"/>
    <w:pPr>
      <w:tabs>
        <w:tab w:val="center" w:pos="4419"/>
        <w:tab w:val="right" w:pos="8838"/>
      </w:tabs>
    </w:pPr>
  </w:style>
  <w:style w:type="character" w:customStyle="1" w:styleId="EncabezadoCar">
    <w:name w:val="Encabezado Car"/>
    <w:link w:val="Encabezado"/>
    <w:rsid w:val="00CD577B"/>
    <w:rPr>
      <w:rFonts w:ascii="Arial" w:hAnsi="Arial"/>
      <w:sz w:val="22"/>
      <w:lang w:val="en-GB" w:eastAsia="es-ES"/>
    </w:rPr>
  </w:style>
  <w:style w:type="table" w:styleId="Tablaconcuadrcula">
    <w:name w:val="Table Grid"/>
    <w:basedOn w:val="Tablanormal"/>
    <w:rsid w:val="00BB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ranjc@fce.utm.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rtido%20de%20Er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72</TotalTime>
  <Pages>3</Pages>
  <Words>738</Words>
  <Characters>4211</Characters>
  <Application>Microsoft Office Word</Application>
  <DocSecurity>2</DocSecurity>
  <Lines>35</Lines>
  <Paragraphs>9</Paragraphs>
  <ScaleCrop>false</ScaleCrop>
  <HeadingPairs>
    <vt:vector size="2" baseType="variant">
      <vt:variant>
        <vt:lpstr>Título</vt:lpstr>
      </vt:variant>
      <vt:variant>
        <vt:i4>1</vt:i4>
      </vt:variant>
    </vt:vector>
  </HeadingPairs>
  <TitlesOfParts>
    <vt:vector size="1" baseType="lpstr">
      <vt:lpstr>Kit del autor</vt:lpstr>
    </vt:vector>
  </TitlesOfParts>
  <Company>ICES-CNEA</Company>
  <LinksUpToDate>false</LinksUpToDate>
  <CharactersWithSpaces>4940</CharactersWithSpaces>
  <SharedDoc>false</SharedDoc>
  <HLinks>
    <vt:vector size="12" baseType="variant">
      <vt:variant>
        <vt:i4>1245306</vt:i4>
      </vt:variant>
      <vt:variant>
        <vt:i4>3</vt:i4>
      </vt:variant>
      <vt:variant>
        <vt:i4>0</vt:i4>
      </vt:variant>
      <vt:variant>
        <vt:i4>5</vt:i4>
      </vt:variant>
      <vt:variant>
        <vt:lpwstr>mailto:encuentro.ices@gmail.com</vt:lpwstr>
      </vt:variant>
      <vt:variant>
        <vt:lpwstr/>
      </vt:variant>
      <vt:variant>
        <vt:i4>1245225</vt:i4>
      </vt:variant>
      <vt:variant>
        <vt:i4>0</vt:i4>
      </vt:variant>
      <vt:variant>
        <vt:i4>0</vt:i4>
      </vt:variant>
      <vt:variant>
        <vt:i4>5</vt:i4>
      </vt:variant>
      <vt:variant>
        <vt:lpwstr>mailto:duranjc@fce.utm.edu.ar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del autor</dc:title>
  <dc:subject/>
  <dc:creator>Ery</dc:creator>
  <cp:keywords/>
  <cp:lastModifiedBy>Usuario</cp:lastModifiedBy>
  <cp:revision>58</cp:revision>
  <cp:lastPrinted>2010-07-01T14:09:00Z</cp:lastPrinted>
  <dcterms:created xsi:type="dcterms:W3CDTF">2025-07-31T15:14:00Z</dcterms:created>
  <dcterms:modified xsi:type="dcterms:W3CDTF">2025-07-31T16:32:00Z</dcterms:modified>
</cp:coreProperties>
</file>