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10301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759"/>
        <w:gridCol w:w="3450"/>
        <w:gridCol w:w="1614"/>
        <w:gridCol w:w="1031"/>
        <w:gridCol w:w="573"/>
        <w:gridCol w:w="714"/>
        <w:gridCol w:w="588"/>
        <w:gridCol w:w="572"/>
      </w:tblGrid>
      <w:tr>
        <w:tblPrEx>
          <w:shd w:val="clear" w:color="auto" w:fill="d0ddef"/>
        </w:tblPrEx>
        <w:trPr>
          <w:trHeight w:val="2849" w:hRule="atLeast"/>
        </w:trPr>
        <w:tc>
          <w:tcPr>
            <w:tcW w:type="dxa" w:w="10301"/>
            <w:gridSpan w:val="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b-ank0"/>
              <w:spacing w:before="120" w:after="120"/>
              <w:jc w:val="center"/>
              <w:rPr>
                <w:color w:val="323e4f"/>
                <w:u w:color="323e4f"/>
              </w:rPr>
            </w:pPr>
            <w:r>
              <w:rPr>
                <w:color w:val="323e4f"/>
                <w:u w:color="323e4f"/>
                <w:rtl w:val="0"/>
                <w:lang w:val="en-US"/>
              </w:rPr>
              <w:t xml:space="preserve"> “</w:t>
            </w:r>
            <w:r>
              <w:rPr>
                <w:color w:val="323e4f"/>
                <w:u w:color="323e4f"/>
                <w:rtl w:val="0"/>
                <w:lang w:val="en-US"/>
              </w:rPr>
              <w:t>Hands-on metagenomics data analysis:</w:t>
            </w:r>
          </w:p>
          <w:p>
            <w:pPr>
              <w:pStyle w:val="Gb-ank0"/>
              <w:bidi w:val="0"/>
              <w:spacing w:before="120" w:after="120"/>
              <w:ind w:left="0" w:right="0" w:firstLine="0"/>
              <w:jc w:val="center"/>
              <w:rPr>
                <w:color w:val="323e4f"/>
                <w:u w:color="323e4f"/>
                <w:rtl w:val="0"/>
              </w:rPr>
            </w:pPr>
            <w:r>
              <w:rPr>
                <w:color w:val="323e4f"/>
                <w:u w:color="323e4f"/>
                <w:rtl w:val="0"/>
                <w:lang w:val="en-US"/>
              </w:rPr>
              <w:t>tools for bioprospection in clinical and</w:t>
            </w:r>
          </w:p>
          <w:p>
            <w:pPr>
              <w:pStyle w:val="Gb-ank0"/>
              <w:bidi w:val="0"/>
              <w:spacing w:before="120" w:after="120"/>
              <w:ind w:left="0" w:right="0" w:firstLine="0"/>
              <w:jc w:val="center"/>
              <w:rPr>
                <w:color w:val="323e4f"/>
                <w:u w:color="323e4f"/>
                <w:rtl w:val="0"/>
              </w:rPr>
            </w:pPr>
            <w:r>
              <w:rPr>
                <w:color w:val="323e4f"/>
                <w:u w:color="323e4f"/>
                <w:rtl w:val="0"/>
                <w:lang w:val="en-US"/>
              </w:rPr>
              <w:t>environmental microbiology</w:t>
            </w:r>
            <w:r>
              <w:rPr>
                <w:color w:val="323e4f"/>
                <w:u w:color="323e4f"/>
                <w:rtl w:val="0"/>
                <w:lang w:val="en-US"/>
              </w:rPr>
              <w:t>”</w:t>
            </w:r>
          </w:p>
          <w:p>
            <w:pPr>
              <w:pStyle w:val="Gb-ank0"/>
              <w:bidi w:val="0"/>
              <w:spacing w:before="120" w:after="120"/>
              <w:ind w:left="0" w:right="0" w:firstLine="0"/>
              <w:jc w:val="center"/>
              <w:rPr>
                <w:b w:val="0"/>
                <w:bCs w:val="0"/>
                <w:color w:val="323e4f"/>
                <w:sz w:val="28"/>
                <w:szCs w:val="28"/>
                <w:u w:color="323e4f"/>
                <w:rtl w:val="0"/>
              </w:rPr>
            </w:pPr>
            <w:r>
              <w:rPr>
                <w:b w:val="1"/>
                <w:bCs w:val="1"/>
                <w:color w:val="323e4f"/>
                <w:sz w:val="24"/>
                <w:szCs w:val="24"/>
                <w:u w:color="323e4f"/>
                <w:rtl w:val="0"/>
                <w:lang w:val="en-US"/>
              </w:rPr>
              <w:t>September 25</w:t>
            </w:r>
            <w:r>
              <w:rPr>
                <w:b w:val="1"/>
                <w:bCs w:val="1"/>
                <w:color w:val="323e4f"/>
                <w:sz w:val="24"/>
                <w:szCs w:val="24"/>
                <w:u w:color="323e4f"/>
                <w:vertAlign w:val="superscript"/>
                <w:rtl w:val="0"/>
                <w:lang w:val="en-US"/>
              </w:rPr>
              <w:t>th</w:t>
            </w:r>
            <w:r>
              <w:rPr>
                <w:b w:val="1"/>
                <w:bCs w:val="1"/>
                <w:color w:val="323e4f"/>
                <w:sz w:val="24"/>
                <w:szCs w:val="24"/>
                <w:u w:color="323e4f"/>
                <w:rtl w:val="0"/>
                <w:lang w:val="en-US"/>
              </w:rPr>
              <w:t xml:space="preserve"> – </w:t>
            </w:r>
            <w:r>
              <w:rPr>
                <w:b w:val="1"/>
                <w:bCs w:val="1"/>
                <w:color w:val="323e4f"/>
                <w:sz w:val="24"/>
                <w:szCs w:val="24"/>
                <w:u w:color="323e4f"/>
                <w:rtl w:val="0"/>
                <w:lang w:val="en-US"/>
              </w:rPr>
              <w:t>October 6</w:t>
            </w:r>
            <w:r>
              <w:rPr>
                <w:b w:val="1"/>
                <w:bCs w:val="1"/>
                <w:color w:val="323e4f"/>
                <w:sz w:val="24"/>
                <w:szCs w:val="24"/>
                <w:u w:color="323e4f"/>
                <w:vertAlign w:val="superscript"/>
                <w:rtl w:val="0"/>
                <w:lang w:val="en-US"/>
              </w:rPr>
              <w:t>th</w:t>
            </w:r>
            <w:r>
              <w:rPr>
                <w:b w:val="1"/>
                <w:bCs w:val="1"/>
                <w:color w:val="323e4f"/>
                <w:sz w:val="24"/>
                <w:szCs w:val="24"/>
                <w:u w:color="323e4f"/>
                <w:rtl w:val="0"/>
                <w:lang w:val="en-US"/>
              </w:rPr>
              <w:t>, 2017</w:t>
            </w:r>
          </w:p>
          <w:p>
            <w:pPr>
              <w:pStyle w:val="Body A"/>
              <w:jc w:val="center"/>
            </w:pPr>
            <w:r>
              <w:rPr>
                <w:rFonts w:ascii="Arial" w:hAnsi="Arial"/>
                <w:b w:val="1"/>
                <w:bCs w:val="1"/>
                <w:color w:val="323e4f"/>
                <w:sz w:val="28"/>
                <w:szCs w:val="28"/>
                <w:u w:color="323e4f"/>
                <w:rtl w:val="0"/>
                <w:lang w:val="en-US"/>
              </w:rPr>
              <w:t>Institut Pasteur de Montevideo</w:t>
            </w:r>
          </w:p>
        </w:tc>
      </w:tr>
      <w:tr>
        <w:tblPrEx>
          <w:shd w:val="clear" w:color="auto" w:fill="d0ddef"/>
        </w:tblPrEx>
        <w:trPr>
          <w:trHeight w:val="733" w:hRule="atLeast"/>
        </w:trPr>
        <w:tc>
          <w:tcPr>
            <w:tcW w:type="dxa" w:w="10301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2"/>
              <w:tabs>
                <w:tab w:val="left" w:pos="5387"/>
              </w:tabs>
              <w:spacing w:before="60" w:after="60"/>
              <w:jc w:val="center"/>
            </w:pPr>
            <w:r>
              <w:rPr>
                <w:rFonts w:ascii="Arial Black" w:hAnsi="Arial Black"/>
                <w:b w:val="0"/>
                <w:bCs w:val="0"/>
                <w:color w:val="323e4f"/>
                <w:sz w:val="36"/>
                <w:szCs w:val="36"/>
                <w:u w:color="323e4f"/>
                <w:rtl w:val="0"/>
                <w:lang w:val="fr-FR"/>
              </w:rPr>
              <w:t>APPLICATION FORM*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b-ank1"/>
              <w:spacing w:before="60" w:after="60"/>
            </w:pPr>
            <w:r>
              <w:rPr>
                <w:rtl w:val="0"/>
                <w:lang w:val="en-US"/>
              </w:rPr>
              <w:t>First name:</w:t>
            </w:r>
          </w:p>
        </w:tc>
        <w:tc>
          <w:tcPr>
            <w:tcW w:type="dxa" w:w="8541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b-ank1"/>
              <w:spacing w:before="60" w:after="60"/>
            </w:pPr>
            <w:r>
              <w:rPr>
                <w:rtl w:val="0"/>
                <w:lang w:val="en-US"/>
              </w:rPr>
              <w:t>Last name:</w:t>
            </w:r>
          </w:p>
        </w:tc>
        <w:tc>
          <w:tcPr>
            <w:tcW w:type="dxa" w:w="8541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43" w:hRule="atLeast"/>
        </w:trPr>
        <w:tc>
          <w:tcPr>
            <w:tcW w:type="dxa" w:w="1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b-ank1"/>
              <w:spacing w:before="60" w:after="60"/>
            </w:pPr>
            <w:r>
              <w:rPr>
                <w:rtl w:val="0"/>
                <w:lang w:val="en-US"/>
              </w:rPr>
              <w:t>Position (underline one):</w:t>
            </w:r>
          </w:p>
        </w:tc>
        <w:tc>
          <w:tcPr>
            <w:tcW w:type="dxa" w:w="8541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b-ank2"/>
              <w:tabs>
                <w:tab w:val="left" w:pos="5136"/>
              </w:tabs>
            </w:pPr>
            <w:r>
              <w:rPr>
                <w:color w:val="000000"/>
                <w:sz w:val="20"/>
                <w:szCs w:val="20"/>
                <w:u w:color="000000"/>
                <w:rtl w:val="0"/>
                <w:lang w:val="en-US"/>
              </w:rPr>
              <w:t>Research Scientist                   Post-Doctoral Fellow                MSc/PhD Student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b-ank1"/>
              <w:spacing w:before="60" w:after="60"/>
            </w:pPr>
            <w:r>
              <w:rPr>
                <w:rtl w:val="0"/>
                <w:lang w:val="en-US"/>
              </w:rPr>
              <w:t>Institution:</w:t>
            </w:r>
          </w:p>
        </w:tc>
        <w:tc>
          <w:tcPr>
            <w:tcW w:type="dxa" w:w="8541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b-ank1"/>
              <w:spacing w:before="60" w:after="60"/>
            </w:pPr>
            <w:r>
              <w:rPr>
                <w:rtl w:val="0"/>
                <w:lang w:val="en-US"/>
              </w:rPr>
              <w:t>Department:</w:t>
            </w:r>
          </w:p>
        </w:tc>
        <w:tc>
          <w:tcPr>
            <w:tcW w:type="dxa" w:w="8541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b-ank1"/>
              <w:spacing w:before="60" w:after="60"/>
            </w:pPr>
            <w:r>
              <w:rPr>
                <w:rtl w:val="0"/>
                <w:lang w:val="en-US"/>
              </w:rPr>
              <w:t>Address:</w:t>
            </w:r>
          </w:p>
        </w:tc>
        <w:tc>
          <w:tcPr>
            <w:tcW w:type="dxa" w:w="8541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b-ank1"/>
              <w:spacing w:before="60" w:after="60"/>
            </w:pPr>
            <w:r>
              <w:rPr>
                <w:rtl w:val="0"/>
                <w:lang w:val="en-US"/>
              </w:rPr>
              <w:t>Postal Code:</w:t>
            </w:r>
          </w:p>
        </w:tc>
        <w:tc>
          <w:tcPr>
            <w:tcW w:type="dxa" w:w="3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b-ank1"/>
              <w:spacing w:before="60" w:after="60"/>
            </w:pPr>
            <w:r>
              <w:rPr>
                <w:rtl w:val="0"/>
                <w:lang w:val="en-US"/>
              </w:rPr>
              <w:t>City:</w:t>
            </w:r>
          </w:p>
        </w:tc>
        <w:tc>
          <w:tcPr>
            <w:tcW w:type="dxa" w:w="347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b-ank1"/>
              <w:spacing w:before="60" w:after="60"/>
            </w:pPr>
            <w:r>
              <w:rPr>
                <w:rtl w:val="0"/>
                <w:lang w:val="en-US"/>
              </w:rPr>
              <w:t>Country:</w:t>
            </w:r>
          </w:p>
        </w:tc>
        <w:tc>
          <w:tcPr>
            <w:tcW w:type="dxa" w:w="3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b-ank1"/>
              <w:spacing w:before="60" w:after="60"/>
            </w:pPr>
            <w:r>
              <w:rPr>
                <w:rtl w:val="0"/>
                <w:lang w:val="en-US"/>
              </w:rPr>
              <w:t>Telephone:</w:t>
            </w:r>
          </w:p>
        </w:tc>
        <w:tc>
          <w:tcPr>
            <w:tcW w:type="dxa" w:w="347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b-ank2"/>
            </w:pPr>
            <w:r>
              <w:rPr>
                <w:color w:val="000000"/>
                <w:sz w:val="20"/>
                <w:szCs w:val="20"/>
                <w:u w:color="000000"/>
                <w:rtl w:val="0"/>
                <w:lang w:val="en-US"/>
              </w:rPr>
              <w:t>+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b-ank1"/>
              <w:spacing w:before="60" w:after="60"/>
            </w:pPr>
            <w:r>
              <w:rPr>
                <w:rtl w:val="0"/>
                <w:lang w:val="en-US"/>
              </w:rPr>
              <w:t>Fax:</w:t>
            </w:r>
          </w:p>
        </w:tc>
        <w:tc>
          <w:tcPr>
            <w:tcW w:type="dxa" w:w="3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b-ank2"/>
            </w:pPr>
            <w:r>
              <w:rPr>
                <w:color w:val="000000"/>
                <w:sz w:val="20"/>
                <w:szCs w:val="20"/>
                <w:u w:color="000000"/>
                <w:rtl w:val="0"/>
                <w:lang w:val="en-US"/>
              </w:rPr>
              <w:t>+</w:t>
            </w:r>
          </w:p>
        </w:tc>
        <w:tc>
          <w:tcPr>
            <w:tcW w:type="dxa" w:w="16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b-ank1"/>
              <w:spacing w:before="60" w:after="60"/>
            </w:pPr>
            <w:r>
              <w:rPr>
                <w:rtl w:val="0"/>
                <w:lang w:val="en-US"/>
              </w:rPr>
              <w:t>E-mail:</w:t>
            </w:r>
          </w:p>
        </w:tc>
        <w:tc>
          <w:tcPr>
            <w:tcW w:type="dxa" w:w="347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b-ank1"/>
              <w:spacing w:before="60" w:after="60"/>
            </w:pPr>
            <w:r>
              <w:rPr>
                <w:rtl w:val="0"/>
                <w:lang w:val="en-US"/>
              </w:rPr>
              <w:t>Passport No.:</w:t>
            </w:r>
          </w:p>
        </w:tc>
        <w:tc>
          <w:tcPr>
            <w:tcW w:type="dxa" w:w="506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b-ank2"/>
            </w:pPr>
            <w:r>
              <w:rPr>
                <w:color w:val="000000"/>
                <w:sz w:val="20"/>
                <w:szCs w:val="20"/>
                <w:u w:color="000000"/>
                <w:rtl w:val="0"/>
                <w:lang w:val="en-US"/>
              </w:rPr>
              <w:t xml:space="preserve">Gender </w:t>
            </w:r>
          </w:p>
        </w:tc>
        <w:tc>
          <w:tcPr>
            <w:tcW w:type="dxa" w:w="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b-ank2"/>
              <w:jc w:val="center"/>
            </w:pPr>
            <w:r>
              <w:rPr>
                <w:color w:val="000000"/>
                <w:sz w:val="20"/>
                <w:szCs w:val="20"/>
                <w:u w:color="000000"/>
                <w:rtl w:val="0"/>
                <w:lang w:val="en-US"/>
              </w:rPr>
              <w:t>F</w:t>
            </w:r>
          </w:p>
        </w:tc>
        <w:tc>
          <w:tcPr>
            <w:tcW w:type="dxa" w:w="7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b-ank2"/>
              <w:jc w:val="center"/>
            </w:pPr>
            <w:r>
              <w:rPr>
                <w:color w:val="000000"/>
                <w:sz w:val="20"/>
                <w:szCs w:val="20"/>
                <w:u w:color="000000"/>
                <w:rtl w:val="0"/>
                <w:lang w:val="en-US"/>
              </w:rPr>
              <w:t>M</w:t>
            </w:r>
          </w:p>
        </w:tc>
        <w:tc>
          <w:tcPr>
            <w:tcW w:type="dxa" w:w="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61" w:hRule="atLeast"/>
        </w:trPr>
        <w:tc>
          <w:tcPr>
            <w:tcW w:type="dxa" w:w="10301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b-ank2"/>
            </w:pPr>
            <w:r>
              <w:rPr>
                <w:b w:val="1"/>
                <w:bCs w:val="1"/>
                <w:color w:val="000000"/>
                <w:u w:color="000000"/>
                <w:rtl w:val="0"/>
                <w:lang w:val="en-US"/>
              </w:rPr>
              <w:t>How is the course going to impact into your current scientific project (300 words max.)</w:t>
            </w:r>
          </w:p>
        </w:tc>
      </w:tr>
      <w:tr>
        <w:tblPrEx>
          <w:shd w:val="clear" w:color="auto" w:fill="d0ddef"/>
        </w:tblPrEx>
        <w:trPr>
          <w:trHeight w:val="6523" w:hRule="atLeast"/>
        </w:trPr>
        <w:tc>
          <w:tcPr>
            <w:tcW w:type="dxa" w:w="10301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b-ank2"/>
              <w:rPr>
                <w:color w:val="000000"/>
                <w:sz w:val="20"/>
                <w:szCs w:val="20"/>
                <w:u w:color="000000"/>
                <w:lang w:val="en-US"/>
              </w:rPr>
            </w:pPr>
          </w:p>
          <w:p>
            <w:pPr>
              <w:pStyle w:val="Gb-ank2"/>
              <w:rPr>
                <w:color w:val="000000"/>
                <w:sz w:val="20"/>
                <w:szCs w:val="20"/>
                <w:u w:color="000000"/>
                <w:lang w:val="en-US"/>
              </w:rPr>
            </w:pPr>
          </w:p>
          <w:p>
            <w:pPr>
              <w:pStyle w:val="Gb-ank2"/>
              <w:rPr>
                <w:color w:val="000000"/>
                <w:sz w:val="20"/>
                <w:szCs w:val="20"/>
                <w:u w:color="000000"/>
                <w:lang w:val="en-US"/>
              </w:rPr>
            </w:pPr>
          </w:p>
          <w:p>
            <w:pPr>
              <w:pStyle w:val="Gb-ank2"/>
              <w:rPr>
                <w:color w:val="000000"/>
                <w:sz w:val="20"/>
                <w:szCs w:val="20"/>
                <w:u w:color="000000"/>
                <w:lang w:val="en-US"/>
              </w:rPr>
            </w:pPr>
          </w:p>
          <w:p>
            <w:pPr>
              <w:pStyle w:val="Gb-ank2"/>
              <w:rPr>
                <w:color w:val="000000"/>
                <w:sz w:val="20"/>
                <w:szCs w:val="20"/>
                <w:u w:color="000000"/>
                <w:lang w:val="en-US"/>
              </w:rPr>
            </w:pPr>
          </w:p>
          <w:p>
            <w:pPr>
              <w:pStyle w:val="Gb-ank2"/>
              <w:rPr>
                <w:color w:val="000000"/>
                <w:sz w:val="20"/>
                <w:szCs w:val="20"/>
                <w:u w:color="000000"/>
                <w:lang w:val="en-US"/>
              </w:rPr>
            </w:pPr>
          </w:p>
          <w:p>
            <w:pPr>
              <w:pStyle w:val="Gb-ank2"/>
              <w:rPr>
                <w:color w:val="000000"/>
                <w:sz w:val="20"/>
                <w:szCs w:val="20"/>
                <w:u w:color="000000"/>
                <w:lang w:val="en-US"/>
              </w:rPr>
            </w:pPr>
          </w:p>
          <w:p>
            <w:pPr>
              <w:pStyle w:val="Gb-ank2"/>
              <w:rPr>
                <w:color w:val="000000"/>
                <w:sz w:val="20"/>
                <w:szCs w:val="20"/>
                <w:u w:color="000000"/>
                <w:lang w:val="en-US"/>
              </w:rPr>
            </w:pPr>
          </w:p>
          <w:p>
            <w:pPr>
              <w:pStyle w:val="Gb-ank2"/>
              <w:rPr>
                <w:color w:val="000000"/>
                <w:sz w:val="20"/>
                <w:szCs w:val="20"/>
                <w:u w:color="000000"/>
                <w:lang w:val="en-US"/>
              </w:rPr>
            </w:pPr>
          </w:p>
          <w:p>
            <w:pPr>
              <w:pStyle w:val="Gb-ank2"/>
              <w:rPr>
                <w:color w:val="000000"/>
                <w:sz w:val="20"/>
                <w:szCs w:val="20"/>
                <w:u w:color="000000"/>
                <w:lang w:val="en-US"/>
              </w:rPr>
            </w:pPr>
          </w:p>
          <w:p>
            <w:pPr>
              <w:pStyle w:val="Gb-ank2"/>
              <w:rPr>
                <w:color w:val="000000"/>
                <w:sz w:val="20"/>
                <w:szCs w:val="20"/>
                <w:u w:color="000000"/>
                <w:lang w:val="en-US"/>
              </w:rPr>
            </w:pPr>
          </w:p>
          <w:p>
            <w:pPr>
              <w:pStyle w:val="Gb-ank2"/>
              <w:rPr>
                <w:color w:val="000000"/>
                <w:sz w:val="20"/>
                <w:szCs w:val="20"/>
                <w:u w:color="000000"/>
                <w:lang w:val="en-US"/>
              </w:rPr>
            </w:pPr>
          </w:p>
          <w:p>
            <w:pPr>
              <w:pStyle w:val="Gb-ank2"/>
              <w:rPr>
                <w:color w:val="000000"/>
                <w:sz w:val="20"/>
                <w:szCs w:val="20"/>
                <w:u w:color="000000"/>
                <w:lang w:val="en-US"/>
              </w:rPr>
            </w:pPr>
          </w:p>
          <w:p>
            <w:pPr>
              <w:pStyle w:val="Gb-ank2"/>
              <w:rPr>
                <w:lang w:val="en-US"/>
              </w:rPr>
            </w:pPr>
          </w:p>
          <w:p>
            <w:pPr>
              <w:pStyle w:val="Gb-ank2"/>
              <w:rPr>
                <w:lang w:val="en-US"/>
              </w:rPr>
            </w:pPr>
          </w:p>
          <w:p>
            <w:pPr>
              <w:pStyle w:val="Gb-ank2"/>
              <w:rPr>
                <w:lang w:val="en-US"/>
              </w:rPr>
            </w:pPr>
          </w:p>
          <w:p>
            <w:pPr>
              <w:pStyle w:val="Gb-ank2"/>
              <w:rPr>
                <w:lang w:val="en-US"/>
              </w:rPr>
            </w:pPr>
          </w:p>
          <w:p>
            <w:pPr>
              <w:pStyle w:val="Gb-ank2"/>
              <w:rPr>
                <w:lang w:val="en-US"/>
              </w:rPr>
            </w:pPr>
          </w:p>
          <w:p>
            <w:pPr>
              <w:pStyle w:val="Gb-ank2"/>
              <w:rPr>
                <w:lang w:val="en-US"/>
              </w:rPr>
            </w:pPr>
          </w:p>
          <w:p>
            <w:pPr>
              <w:pStyle w:val="Gb-ank2"/>
              <w:rPr>
                <w:lang w:val="en-US"/>
              </w:rPr>
            </w:pPr>
          </w:p>
          <w:p>
            <w:pPr>
              <w:pStyle w:val="Gb-ank2"/>
              <w:rPr>
                <w:lang w:val="en-US"/>
              </w:rPr>
            </w:pPr>
          </w:p>
          <w:p>
            <w:pPr>
              <w:pStyle w:val="Gb-ank2"/>
            </w:pPr>
            <w:r>
              <w:rPr>
                <w:lang w:val="en-US"/>
              </w:rPr>
            </w:r>
          </w:p>
        </w:tc>
      </w:tr>
      <w:tr>
        <w:tblPrEx>
          <w:shd w:val="clear" w:color="auto" w:fill="d0ddef"/>
        </w:tblPrEx>
        <w:trPr>
          <w:trHeight w:val="336" w:hRule="atLeast"/>
        </w:trPr>
        <w:tc>
          <w:tcPr>
            <w:tcW w:type="dxa" w:w="10301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Do you need a bursary for travel and/or accommodation?, briefly justify.</w:t>
            </w:r>
          </w:p>
        </w:tc>
      </w:tr>
      <w:tr>
        <w:tblPrEx>
          <w:shd w:val="clear" w:color="auto" w:fill="d0ddef"/>
        </w:tblPrEx>
        <w:trPr>
          <w:trHeight w:val="2090" w:hRule="atLeast"/>
        </w:trPr>
        <w:tc>
          <w:tcPr>
            <w:tcW w:type="dxa" w:w="10301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43" w:hRule="atLeast"/>
        </w:trPr>
        <w:tc>
          <w:tcPr>
            <w:tcW w:type="dxa" w:w="10301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Do you bring your data?, if yes, describe how it was generated and the purpose of the analysis</w:t>
            </w:r>
          </w:p>
        </w:tc>
      </w:tr>
      <w:tr>
        <w:tblPrEx>
          <w:shd w:val="clear" w:color="auto" w:fill="d0ddef"/>
        </w:tblPrEx>
        <w:trPr>
          <w:trHeight w:val="2107" w:hRule="atLeast"/>
        </w:trPr>
        <w:tc>
          <w:tcPr>
            <w:tcW w:type="dxa" w:w="10301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43" w:hRule="atLeast"/>
        </w:trPr>
        <w:tc>
          <w:tcPr>
            <w:tcW w:type="dxa" w:w="10301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Describe you previous experience in the following fields/tools (1 is null and 5 is advanced):</w:t>
            </w:r>
          </w:p>
        </w:tc>
      </w:tr>
      <w:tr>
        <w:tblPrEx>
          <w:shd w:val="clear" w:color="auto" w:fill="d0ddef"/>
        </w:tblPrEx>
        <w:trPr>
          <w:trHeight w:val="2043" w:hRule="atLeast"/>
        </w:trPr>
        <w:tc>
          <w:tcPr>
            <w:tcW w:type="dxa" w:w="10301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Unix command line: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R commands: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QIIME: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MetaPhlan: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Metagenomic assembly: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16S/18S/ITS profiling: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Whole-genome sequencing:</w:t>
            </w:r>
          </w:p>
        </w:tc>
      </w:tr>
    </w:tbl>
    <w:p>
      <w:pPr>
        <w:pStyle w:val="Body"/>
        <w:widowControl w:val="0"/>
        <w:ind w:left="108" w:hanging="108"/>
      </w:pPr>
    </w:p>
    <w:p>
      <w:pPr>
        <w:pStyle w:val="Gb-ank1"/>
        <w:spacing w:before="0" w:after="0"/>
      </w:pPr>
    </w:p>
    <w:p>
      <w:pPr>
        <w:pStyle w:val="Gb-ank1"/>
        <w:spacing w:before="0" w:after="0"/>
      </w:pPr>
    </w:p>
    <w:p>
      <w:pPr>
        <w:pStyle w:val="Gb-ank1"/>
        <w:spacing w:before="0" w:after="0"/>
      </w:pPr>
      <w:r>
        <w:rPr>
          <w:b w:val="1"/>
          <w:bCs w:val="1"/>
          <w:sz w:val="22"/>
          <w:szCs w:val="22"/>
          <w:rtl w:val="0"/>
          <w:lang w:val="en-US"/>
        </w:rPr>
        <w:t xml:space="preserve">*Application form must be sent by e-mail to: </w:t>
      </w:r>
      <w:r>
        <w:rPr>
          <w:rStyle w:val="Hyperlink.0"/>
          <w:b w:val="1"/>
          <w:bCs w:val="1"/>
          <w:color w:val="0000ff"/>
          <w:sz w:val="22"/>
          <w:szCs w:val="22"/>
          <w:u w:val="single" w:color="0000ff"/>
          <w:lang w:val="en-US"/>
        </w:rPr>
        <w:fldChar w:fldCharType="begin" w:fldLock="0"/>
      </w:r>
      <w:r>
        <w:rPr>
          <w:rStyle w:val="Hyperlink.0"/>
          <w:b w:val="1"/>
          <w:bCs w:val="1"/>
          <w:color w:val="0000ff"/>
          <w:sz w:val="22"/>
          <w:szCs w:val="22"/>
          <w:u w:val="single" w:color="0000ff"/>
          <w:lang w:val="en-US"/>
        </w:rPr>
        <w:instrText xml:space="preserve"> HYPERLINK "mailto:secretaria@pasteur.edu.uy"</w:instrText>
      </w:r>
      <w:r>
        <w:rPr>
          <w:rStyle w:val="Hyperlink.0"/>
          <w:b w:val="1"/>
          <w:bCs w:val="1"/>
          <w:color w:val="0000ff"/>
          <w:sz w:val="22"/>
          <w:szCs w:val="22"/>
          <w:u w:val="single" w:color="0000ff"/>
          <w:lang w:val="en-US"/>
        </w:rPr>
        <w:fldChar w:fldCharType="separate" w:fldLock="0"/>
      </w:r>
      <w:r>
        <w:rPr>
          <w:rStyle w:val="Hyperlink.0"/>
          <w:b w:val="1"/>
          <w:bCs w:val="1"/>
          <w:color w:val="0000ff"/>
          <w:sz w:val="22"/>
          <w:szCs w:val="22"/>
          <w:u w:val="single" w:color="0000ff"/>
          <w:rtl w:val="0"/>
          <w:lang w:val="en-US"/>
        </w:rPr>
        <w:t>secretaria@pasteur.edu.uy</w:t>
      </w:r>
      <w:r>
        <w:rPr>
          <w:lang w:val="en-US"/>
        </w:rPr>
        <w:fldChar w:fldCharType="end" w:fldLock="0"/>
      </w:r>
      <w:r>
        <w:rPr>
          <w:rStyle w:val="None"/>
          <w:b w:val="1"/>
          <w:bCs w:val="1"/>
          <w:sz w:val="22"/>
          <w:szCs w:val="22"/>
          <w:rtl w:val="0"/>
          <w:lang w:val="en-US"/>
        </w:rPr>
        <w:t xml:space="preserve"> , before August 13</w:t>
      </w:r>
      <w:r>
        <w:rPr>
          <w:rStyle w:val="None"/>
          <w:b w:val="1"/>
          <w:bCs w:val="1"/>
          <w:sz w:val="22"/>
          <w:szCs w:val="22"/>
          <w:vertAlign w:val="superscript"/>
          <w:rtl w:val="0"/>
          <w:lang w:val="en-US"/>
        </w:rPr>
        <w:t>th</w:t>
      </w:r>
      <w:r>
        <w:rPr>
          <w:rStyle w:val="None"/>
          <w:b w:val="1"/>
          <w:bCs w:val="1"/>
          <w:sz w:val="22"/>
          <w:szCs w:val="22"/>
          <w:rtl w:val="0"/>
          <w:lang w:val="en-US"/>
        </w:rPr>
        <w:t>, 2017, including:</w:t>
      </w:r>
    </w:p>
    <w:p>
      <w:pPr>
        <w:pStyle w:val="Gb-ank1"/>
        <w:spacing w:before="0" w:after="0"/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Style w:val="None"/>
          <w:rFonts w:ascii="Arial" w:hAnsi="Arial"/>
          <w:sz w:val="22"/>
          <w:szCs w:val="22"/>
          <w:rtl w:val="0"/>
          <w:lang w:val="en-US"/>
        </w:rPr>
        <w:t>Sh</w:t>
      </w:r>
      <w: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540384</wp:posOffset>
            </wp:positionH>
            <wp:positionV relativeFrom="page">
              <wp:posOffset>1056005</wp:posOffset>
            </wp:positionV>
            <wp:extent cx="1545820" cy="850283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820" cy="85028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page">
              <wp:posOffset>5721350</wp:posOffset>
            </wp:positionH>
            <wp:positionV relativeFrom="page">
              <wp:posOffset>1161265</wp:posOffset>
            </wp:positionV>
            <wp:extent cx="1340631" cy="745023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tif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631" cy="74502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one"/>
          <w:rFonts w:ascii="Arial" w:hAnsi="Arial"/>
          <w:sz w:val="22"/>
          <w:szCs w:val="22"/>
          <w:rtl w:val="0"/>
          <w:lang w:val="en-US"/>
        </w:rPr>
        <w:t xml:space="preserve">ort Curriculum Vitae (max. 2 pages) </w:t>
      </w: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Style w:val="None"/>
          <w:rFonts w:ascii="Arial" w:hAnsi="Arial"/>
          <w:sz w:val="22"/>
          <w:szCs w:val="22"/>
          <w:rtl w:val="0"/>
          <w:lang w:val="en-US"/>
        </w:rPr>
        <w:t>Letter of support from your laboratory Head or Advisor</w:t>
      </w:r>
    </w:p>
    <w:sectPr>
      <w:headerReference w:type="default" r:id="rId6"/>
      <w:footerReference w:type="default" r:id="rId7"/>
      <w:pgSz w:w="11900" w:h="16840" w:orient="portrait"/>
      <w:pgMar w:top="567" w:right="567" w:bottom="142" w:left="851" w:header="454" w:footer="45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tabs>
            <w:tab w:val="left" w:pos="284"/>
            <w:tab w:val="left" w:pos="1560"/>
          </w:tabs>
          <w:ind w:left="72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284"/>
            <w:tab w:val="left" w:pos="1560"/>
          </w:tabs>
          <w:ind w:left="144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284"/>
            <w:tab w:val="left" w:pos="1560"/>
          </w:tabs>
          <w:ind w:left="216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284"/>
            <w:tab w:val="left" w:pos="1560"/>
          </w:tabs>
          <w:ind w:left="288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284"/>
            <w:tab w:val="left" w:pos="1560"/>
          </w:tabs>
          <w:ind w:left="360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284"/>
            <w:tab w:val="left" w:pos="1560"/>
          </w:tabs>
          <w:ind w:left="432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284"/>
            <w:tab w:val="left" w:pos="1560"/>
          </w:tabs>
          <w:ind w:left="504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284"/>
            <w:tab w:val="left" w:pos="1560"/>
          </w:tabs>
          <w:ind w:left="576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284"/>
            <w:tab w:val="left" w:pos="1560"/>
          </w:tabs>
          <w:ind w:left="648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Gb-ank0">
    <w:name w:val="Gb-ank0"/>
    <w:next w:val="Gb-ank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32"/>
      <w:szCs w:val="32"/>
      <w:u w:val="none" w:color="0000ff"/>
      <w:vertAlign w:val="baseline"/>
      <w:lang w:val="ru-RU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heading 2">
    <w:name w:val="heading 2"/>
    <w:next w:val="Body A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76" w:lineRule="auto"/>
      <w:ind w:left="0" w:right="0" w:firstLine="0"/>
      <w:jc w:val="left"/>
      <w:outlineLvl w:val="1"/>
    </w:pPr>
    <w:rPr>
      <w:rFonts w:ascii="Cambria" w:cs="Cambria" w:hAnsi="Cambria" w:eastAsia="Cambria"/>
      <w:b w:val="1"/>
      <w:bCs w:val="1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6"/>
      <w:szCs w:val="26"/>
      <w:u w:val="none" w:color="4f81bd"/>
      <w:vertAlign w:val="baseline"/>
      <w:lang w:val="fr-FR"/>
    </w:rPr>
  </w:style>
  <w:style w:type="paragraph" w:styleId="Gb-ank1">
    <w:name w:val="Gb-ank1"/>
    <w:next w:val="Gb-ank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ru-RU"/>
    </w:rPr>
  </w:style>
  <w:style w:type="paragraph" w:styleId="Gb-ank2">
    <w:name w:val="Gb-ank2"/>
    <w:next w:val="Gb-ank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60" w:after="6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22"/>
      <w:szCs w:val="22"/>
      <w:u w:val="none" w:color="0000ff"/>
      <w:vertAlign w:val="baseline"/>
      <w:lang w:val="ru-RU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b w:val="1"/>
      <w:bCs w:val="1"/>
      <w:color w:val="0000ff"/>
      <w:sz w:val="22"/>
      <w:szCs w:val="22"/>
      <w:u w:val="single" w:color="0000ff"/>
      <w:lang w:val="en-US"/>
    </w:rPr>
  </w:style>
  <w:style w:type="numbering" w:styleId="Imported Style 1">
    <w:name w:val="Imported Style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image" Target="media/image2.tif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