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483" w:rsidRDefault="00211483" w:rsidP="00211483">
      <w:pPr>
        <w:pStyle w:val="Textoindependiente"/>
        <w:tabs>
          <w:tab w:val="left" w:pos="4635"/>
        </w:tabs>
        <w:spacing w:after="0"/>
        <w:jc w:val="center"/>
        <w:rPr>
          <w:rFonts w:ascii="Arial" w:eastAsiaTheme="minorHAnsi" w:hAnsi="Arial" w:cs="Arial"/>
          <w:sz w:val="30"/>
          <w:szCs w:val="30"/>
          <w:lang w:val="es-ES" w:eastAsia="en-US"/>
        </w:rPr>
      </w:pPr>
    </w:p>
    <w:p w:rsidR="00211483" w:rsidRPr="005F2D20" w:rsidRDefault="00211483" w:rsidP="00211483">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OBJETO</w:t>
      </w:r>
      <w:r w:rsidRPr="005F2D20">
        <w:rPr>
          <w:rFonts w:ascii="Arial" w:hAnsi="Arial" w:cs="Arial"/>
          <w:b/>
        </w:rPr>
        <w:t>:</w:t>
      </w:r>
      <w:r w:rsidRPr="005F2D20">
        <w:rPr>
          <w:rFonts w:ascii="Arial" w:hAnsi="Arial" w:cs="Arial"/>
        </w:rPr>
        <w:t xml:space="preserve">   </w:t>
      </w:r>
      <w:r>
        <w:rPr>
          <w:rFonts w:ascii="Arial" w:hAnsi="Arial" w:cs="Arial"/>
        </w:rPr>
        <w:t xml:space="preserve">        </w:t>
      </w:r>
      <w:r w:rsidRPr="005F2D20">
        <w:rPr>
          <w:rFonts w:ascii="Arial" w:hAnsi="Arial" w:cs="Arial"/>
        </w:rPr>
        <w:t xml:space="preserve">       </w:t>
      </w:r>
      <w:r w:rsidRPr="005F2D20">
        <w:rPr>
          <w:rFonts w:ascii="Arial" w:hAnsi="Arial" w:cs="Arial"/>
          <w:b/>
        </w:rPr>
        <w:t>–</w:t>
      </w:r>
      <w:r w:rsidRPr="005F2D20">
        <w:rPr>
          <w:rFonts w:ascii="Arial" w:hAnsi="Arial" w:cs="Arial"/>
        </w:rPr>
        <w:t xml:space="preserve"> </w:t>
      </w:r>
      <w:r w:rsidRPr="005F2D20">
        <w:rPr>
          <w:rFonts w:ascii="Arial" w:hAnsi="Arial" w:cs="Arial"/>
          <w:b/>
        </w:rPr>
        <w:t xml:space="preserve">MENDOZA – FACULTAD DE ARTES Y DISEÑO – UNCUYO – </w:t>
      </w:r>
    </w:p>
    <w:p w:rsidR="00211483" w:rsidRPr="005F2D20" w:rsidRDefault="00211483" w:rsidP="00211483">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ADQUISICIÓN </w:t>
      </w:r>
      <w:r w:rsidR="00B53D4A">
        <w:rPr>
          <w:rFonts w:ascii="Arial" w:hAnsi="Arial" w:cs="Arial"/>
          <w:b/>
        </w:rPr>
        <w:t>MATERIALES ELÉCTRICOS</w:t>
      </w:r>
    </w:p>
    <w:p w:rsidR="00211483" w:rsidRPr="005F2D20" w:rsidRDefault="00211483" w:rsidP="00211483">
      <w:pPr>
        <w:rPr>
          <w:rFonts w:ascii="Arial" w:hAnsi="Arial" w:cs="Arial"/>
        </w:rPr>
      </w:pPr>
    </w:p>
    <w:p w:rsidR="00211483" w:rsidRPr="005F2D20" w:rsidRDefault="00211483" w:rsidP="00211483">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rPr>
      </w:pPr>
      <w:r>
        <w:rPr>
          <w:rFonts w:ascii="Arial" w:hAnsi="Arial" w:cs="Arial"/>
        </w:rPr>
        <w:t>Contratación Directa Nº 1</w:t>
      </w:r>
      <w:r w:rsidR="00B53D4A">
        <w:rPr>
          <w:rFonts w:ascii="Arial" w:hAnsi="Arial" w:cs="Arial"/>
        </w:rPr>
        <w:t>4</w:t>
      </w:r>
      <w:r>
        <w:rPr>
          <w:rFonts w:ascii="Arial" w:hAnsi="Arial" w:cs="Arial"/>
        </w:rPr>
        <w:t xml:space="preserve"> Expediente Nº </w:t>
      </w:r>
      <w:r w:rsidR="00B12E74" w:rsidRPr="00B12E74">
        <w:rPr>
          <w:rFonts w:ascii="Arial" w:hAnsi="Arial" w:cs="Arial"/>
          <w:b/>
        </w:rPr>
        <w:t>16861</w:t>
      </w:r>
      <w:r>
        <w:rPr>
          <w:rFonts w:ascii="Arial" w:hAnsi="Arial" w:cs="Arial"/>
        </w:rPr>
        <w:t xml:space="preserve"> / 2018</w:t>
      </w:r>
    </w:p>
    <w:p w:rsidR="00211483" w:rsidRPr="007F141D" w:rsidRDefault="00211483" w:rsidP="00211483">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rPr>
      </w:pPr>
      <w:r w:rsidRPr="005F2D20">
        <w:rPr>
          <w:rFonts w:ascii="Arial" w:hAnsi="Arial" w:cs="Arial"/>
          <w:b/>
        </w:rPr>
        <w:t xml:space="preserve">FECHA DE APERTURA: </w:t>
      </w:r>
      <w:r w:rsidR="00CA7413">
        <w:rPr>
          <w:rFonts w:ascii="Arial" w:hAnsi="Arial" w:cs="Arial"/>
          <w:b/>
        </w:rPr>
        <w:t>26</w:t>
      </w:r>
      <w:r>
        <w:rPr>
          <w:rFonts w:ascii="Arial" w:hAnsi="Arial" w:cs="Arial"/>
          <w:b/>
        </w:rPr>
        <w:t xml:space="preserve"> de </w:t>
      </w:r>
      <w:r w:rsidR="00B53D4A">
        <w:rPr>
          <w:rFonts w:ascii="Arial" w:hAnsi="Arial" w:cs="Arial"/>
          <w:b/>
        </w:rPr>
        <w:t xml:space="preserve">SETIEMBRE </w:t>
      </w:r>
      <w:r w:rsidRPr="007F141D">
        <w:rPr>
          <w:rFonts w:ascii="Arial" w:hAnsi="Arial" w:cs="Arial"/>
          <w:b/>
        </w:rPr>
        <w:t>de 2018 HORA 12:00</w:t>
      </w:r>
    </w:p>
    <w:p w:rsidR="00211483" w:rsidRPr="005F2D20" w:rsidRDefault="00211483" w:rsidP="00211483">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rPr>
      </w:pPr>
      <w:r w:rsidRPr="005F2D20">
        <w:rPr>
          <w:rFonts w:ascii="Arial" w:hAnsi="Arial" w:cs="Arial"/>
        </w:rPr>
        <w:t>LUGAR: Departamento de Compras - Facultad  de  Artes y Diseño / Edificio  de Gobierno - Centro Universitario – Parque General San Martín – (5500) Mendoza. Tel. 4135270</w:t>
      </w:r>
    </w:p>
    <w:p w:rsidR="00211483" w:rsidRPr="009B3441" w:rsidRDefault="00211483" w:rsidP="00211483">
      <w:pPr>
        <w:rPr>
          <w:rFonts w:ascii="Arial" w:hAnsi="Arial" w:cs="Arial"/>
        </w:rPr>
      </w:pPr>
    </w:p>
    <w:p w:rsidR="00211483" w:rsidRDefault="00211483" w:rsidP="00211483">
      <w:pPr>
        <w:tabs>
          <w:tab w:val="left" w:pos="1701"/>
        </w:tabs>
      </w:pPr>
    </w:p>
    <w:p w:rsidR="00211483" w:rsidRPr="00EA7BBA" w:rsidRDefault="00211483" w:rsidP="00211483">
      <w:pPr>
        <w:tabs>
          <w:tab w:val="left" w:pos="1701"/>
        </w:tabs>
        <w:rPr>
          <w:rFonts w:ascii="Arial" w:hAnsi="Arial" w:cs="Arial"/>
          <w:sz w:val="22"/>
        </w:rPr>
      </w:pPr>
      <w:r w:rsidRPr="00EA7BBA">
        <w:rPr>
          <w:rFonts w:ascii="Arial" w:hAnsi="Arial" w:cs="Arial"/>
          <w:sz w:val="22"/>
        </w:rPr>
        <w:t>Señor/es</w:t>
      </w:r>
    </w:p>
    <w:p w:rsidR="00211483" w:rsidRPr="00EA7BBA" w:rsidRDefault="00211483" w:rsidP="00211483">
      <w:pPr>
        <w:tabs>
          <w:tab w:val="left" w:pos="1701"/>
        </w:tabs>
        <w:rPr>
          <w:rFonts w:ascii="Arial" w:hAnsi="Arial" w:cs="Arial"/>
          <w:sz w:val="22"/>
        </w:rPr>
      </w:pPr>
    </w:p>
    <w:p w:rsidR="00211483" w:rsidRPr="007F635F" w:rsidRDefault="00171208" w:rsidP="00211483">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rPr>
      </w:pPr>
      <w:r>
        <w:rPr>
          <w:rFonts w:ascii="Arial" w:hAnsi="Arial"/>
        </w:rPr>
        <w:t>--------------------------------</w:t>
      </w:r>
    </w:p>
    <w:p w:rsidR="00171208" w:rsidRPr="007F635F" w:rsidRDefault="00171208" w:rsidP="00171208">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rPr>
      </w:pPr>
      <w:r>
        <w:rPr>
          <w:rFonts w:ascii="Arial" w:hAnsi="Arial"/>
        </w:rPr>
        <w:t>--------------------------------</w:t>
      </w:r>
    </w:p>
    <w:p w:rsidR="00171208" w:rsidRPr="007F635F" w:rsidRDefault="00171208" w:rsidP="00171208">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rPr>
      </w:pPr>
      <w:r>
        <w:rPr>
          <w:rFonts w:ascii="Arial" w:hAnsi="Arial"/>
        </w:rPr>
        <w:t>--------------------------------</w:t>
      </w:r>
    </w:p>
    <w:p w:rsidR="00171208" w:rsidRPr="007F635F" w:rsidRDefault="00171208" w:rsidP="00171208">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rPr>
      </w:pPr>
      <w:r>
        <w:rPr>
          <w:rFonts w:ascii="Arial" w:hAnsi="Arial"/>
        </w:rPr>
        <w:t>--------------------------------</w:t>
      </w:r>
    </w:p>
    <w:p w:rsidR="00211483" w:rsidRPr="00A93582" w:rsidRDefault="00211483" w:rsidP="00211483">
      <w:pPr>
        <w:tabs>
          <w:tab w:val="left" w:pos="1701"/>
        </w:tabs>
        <w:ind w:firstLine="1843"/>
        <w:rPr>
          <w:rFonts w:ascii="DejaVu Sans" w:eastAsia="DejaVu Sans" w:hAnsi="DejaVu Sans" w:cs="DejaVu Sans"/>
          <w:kern w:val="1"/>
          <w:sz w:val="23"/>
          <w:szCs w:val="23"/>
          <w:lang w:eastAsia="zh-CN" w:bidi="hi-IN"/>
        </w:rPr>
      </w:pPr>
    </w:p>
    <w:p w:rsidR="00211483" w:rsidRPr="005949A0" w:rsidRDefault="00211483" w:rsidP="00211483">
      <w:pPr>
        <w:pStyle w:val="Encabezado"/>
        <w:jc w:val="right"/>
        <w:rPr>
          <w:rFonts w:ascii="Arial" w:hAnsi="Arial" w:cs="Arial"/>
          <w:sz w:val="22"/>
        </w:rPr>
      </w:pPr>
      <w:r w:rsidRPr="00A93582">
        <w:rPr>
          <w:rFonts w:ascii="DejaVu Sans" w:eastAsia="DejaVu Sans" w:hAnsi="DejaVu Sans" w:cs="DejaVu Sans"/>
          <w:kern w:val="1"/>
          <w:sz w:val="23"/>
          <w:szCs w:val="23"/>
          <w:lang w:eastAsia="zh-CN" w:bidi="hi-IN"/>
        </w:rPr>
        <w:tab/>
      </w:r>
    </w:p>
    <w:p w:rsidR="00211483" w:rsidRDefault="00211483" w:rsidP="00211483">
      <w:pPr>
        <w:tabs>
          <w:tab w:val="left" w:pos="1701"/>
        </w:tabs>
        <w:ind w:firstLine="1843"/>
        <w:jc w:val="both"/>
        <w:rPr>
          <w:rFonts w:ascii="Arial" w:hAnsi="Arial" w:cs="Arial"/>
          <w:sz w:val="22"/>
        </w:rPr>
      </w:pPr>
    </w:p>
    <w:p w:rsidR="00211483" w:rsidRPr="00EA7BBA" w:rsidRDefault="00211483" w:rsidP="00211483">
      <w:pPr>
        <w:tabs>
          <w:tab w:val="left" w:pos="1701"/>
        </w:tabs>
        <w:ind w:firstLine="1843"/>
        <w:jc w:val="both"/>
        <w:rPr>
          <w:rFonts w:ascii="Arial" w:hAnsi="Arial" w:cs="Arial"/>
          <w:sz w:val="22"/>
        </w:rPr>
      </w:pPr>
      <w:r w:rsidRPr="00EA7BBA">
        <w:rPr>
          <w:rFonts w:ascii="Arial" w:hAnsi="Arial" w:cs="Arial"/>
          <w:sz w:val="22"/>
        </w:rPr>
        <w:t xml:space="preserve">Sírvase cotizar por  la adquisición de </w:t>
      </w:r>
      <w:r w:rsidR="00B53D4A">
        <w:rPr>
          <w:rFonts w:ascii="Arial" w:hAnsi="Arial" w:cs="Arial"/>
          <w:sz w:val="22"/>
        </w:rPr>
        <w:t>materiales eléctricos</w:t>
      </w:r>
      <w:r w:rsidRPr="00EA7BBA">
        <w:rPr>
          <w:rFonts w:ascii="Arial" w:hAnsi="Arial" w:cs="Arial"/>
          <w:sz w:val="22"/>
        </w:rPr>
        <w:t xml:space="preserve"> con las especificaciones y demás características que s</w:t>
      </w:r>
      <w:r>
        <w:rPr>
          <w:rFonts w:ascii="Arial" w:hAnsi="Arial" w:cs="Arial"/>
          <w:sz w:val="22"/>
        </w:rPr>
        <w:t>e detallan en el pliego y anexo</w:t>
      </w:r>
      <w:r w:rsidR="00F3760D">
        <w:rPr>
          <w:rFonts w:ascii="Arial" w:hAnsi="Arial" w:cs="Arial"/>
          <w:sz w:val="22"/>
        </w:rPr>
        <w:t xml:space="preserve"> I</w:t>
      </w:r>
      <w:r w:rsidRPr="00EA7BBA">
        <w:rPr>
          <w:rFonts w:ascii="Arial" w:hAnsi="Arial" w:cs="Arial"/>
          <w:sz w:val="22"/>
        </w:rPr>
        <w:t>.</w:t>
      </w:r>
    </w:p>
    <w:p w:rsidR="00211483" w:rsidRPr="00EA7BBA" w:rsidRDefault="00211483" w:rsidP="00211483">
      <w:pPr>
        <w:spacing w:after="200" w:line="276" w:lineRule="auto"/>
        <w:ind w:firstLine="1843"/>
        <w:rPr>
          <w:rFonts w:ascii="Arial" w:hAnsi="Arial" w:cs="Arial"/>
          <w:sz w:val="22"/>
        </w:rPr>
      </w:pPr>
    </w:p>
    <w:p w:rsidR="00211483" w:rsidRPr="00EA7BBA" w:rsidRDefault="00211483" w:rsidP="00211483">
      <w:pPr>
        <w:tabs>
          <w:tab w:val="left" w:pos="1701"/>
        </w:tabs>
        <w:ind w:firstLine="1843"/>
        <w:rPr>
          <w:rFonts w:ascii="Arial" w:hAnsi="Arial" w:cs="Arial"/>
          <w:sz w:val="22"/>
        </w:rPr>
        <w:sectPr w:rsidR="00211483" w:rsidRPr="00EA7BBA" w:rsidSect="00211483">
          <w:headerReference w:type="even" r:id="rId9"/>
          <w:headerReference w:type="default" r:id="rId10"/>
          <w:footerReference w:type="even" r:id="rId11"/>
          <w:footerReference w:type="default" r:id="rId12"/>
          <w:headerReference w:type="first" r:id="rId13"/>
          <w:footerReference w:type="first" r:id="rId14"/>
          <w:pgSz w:w="12240" w:h="15840"/>
          <w:pgMar w:top="2236" w:right="616" w:bottom="1560" w:left="1985" w:header="709" w:footer="709" w:gutter="0"/>
          <w:cols w:space="708"/>
          <w:titlePg/>
          <w:docGrid w:linePitch="360"/>
        </w:sectPr>
      </w:pPr>
      <w:r>
        <w:rPr>
          <w:rFonts w:ascii="Arial" w:hAnsi="Arial" w:cs="Arial"/>
          <w:sz w:val="22"/>
        </w:rPr>
        <w:t>Saludo a Ud/s muy atentamente</w:t>
      </w:r>
    </w:p>
    <w:p w:rsidR="00211483" w:rsidRDefault="00211483">
      <w:pPr>
        <w:spacing w:after="200" w:line="276" w:lineRule="auto"/>
        <w:rPr>
          <w:rFonts w:ascii="Arial" w:eastAsiaTheme="minorHAnsi" w:hAnsi="Arial" w:cs="Arial"/>
          <w:snapToGrid w:val="0"/>
          <w:sz w:val="30"/>
          <w:szCs w:val="30"/>
          <w:lang w:val="es-ES" w:eastAsia="en-US"/>
        </w:rPr>
      </w:pPr>
    </w:p>
    <w:p w:rsidR="001E3B2B" w:rsidRDefault="0091506A" w:rsidP="001B4127">
      <w:pPr>
        <w:pStyle w:val="Textoindependiente"/>
        <w:tabs>
          <w:tab w:val="left" w:pos="4635"/>
        </w:tabs>
        <w:spacing w:after="0"/>
        <w:jc w:val="center"/>
        <w:rPr>
          <w:rFonts w:ascii="Arial" w:eastAsiaTheme="minorHAnsi" w:hAnsi="Arial" w:cs="Arial"/>
          <w:sz w:val="30"/>
          <w:szCs w:val="30"/>
          <w:lang w:val="es-ES" w:eastAsia="en-US"/>
        </w:rPr>
      </w:pPr>
      <w:r>
        <w:rPr>
          <w:rFonts w:ascii="Arial" w:eastAsiaTheme="minorHAnsi" w:hAnsi="Arial" w:cs="Arial"/>
          <w:sz w:val="30"/>
          <w:szCs w:val="30"/>
          <w:lang w:val="es-ES" w:eastAsia="en-US"/>
        </w:rPr>
        <w:t>PLIEGO DE BASES Y CONDICIONES PARTICULARES</w:t>
      </w:r>
    </w:p>
    <w:p w:rsidR="00667DEE" w:rsidRDefault="00667DEE" w:rsidP="001B4127">
      <w:pPr>
        <w:pStyle w:val="Textoindependiente"/>
        <w:tabs>
          <w:tab w:val="left" w:pos="4635"/>
        </w:tabs>
        <w:spacing w:after="0"/>
        <w:jc w:val="center"/>
        <w:rPr>
          <w:rFonts w:ascii="Arial" w:eastAsiaTheme="minorHAnsi" w:hAnsi="Arial" w:cs="Arial"/>
          <w:sz w:val="30"/>
          <w:szCs w:val="30"/>
          <w:lang w:val="es-ES" w:eastAsia="en-US"/>
        </w:rPr>
      </w:pPr>
    </w:p>
    <w:p w:rsidR="001E3B2B" w:rsidRPr="00667DEE" w:rsidRDefault="001E3B2B" w:rsidP="00847724">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667DEE">
        <w:rPr>
          <w:rFonts w:ascii="Arial" w:eastAsiaTheme="minorHAnsi" w:hAnsi="Arial" w:cs="Arial"/>
          <w:lang w:val="es-ES" w:eastAsia="en-US"/>
        </w:rPr>
        <w:t>Entidad Contratante</w:t>
      </w:r>
    </w:p>
    <w:p w:rsidR="00F12387" w:rsidRPr="00667DEE" w:rsidRDefault="00667DEE" w:rsidP="00847724">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Pr>
          <w:rFonts w:ascii="Arial" w:eastAsiaTheme="minorHAnsi" w:hAnsi="Arial" w:cs="Arial"/>
          <w:lang w:val="es-ES" w:eastAsia="en-US"/>
        </w:rPr>
        <w:t>FACULTAD DE ARTES Y DISEÑO</w:t>
      </w:r>
      <w:r w:rsidR="001E3B2B" w:rsidRPr="00667DEE">
        <w:rPr>
          <w:rFonts w:ascii="Arial" w:eastAsiaTheme="minorHAnsi" w:hAnsi="Arial" w:cs="Arial"/>
          <w:lang w:val="es-ES" w:eastAsia="en-US"/>
        </w:rPr>
        <w:t xml:space="preserve"> </w:t>
      </w:r>
      <w:r w:rsidR="00F12387" w:rsidRPr="00667DEE">
        <w:rPr>
          <w:rFonts w:ascii="Arial" w:eastAsiaTheme="minorHAnsi" w:hAnsi="Arial" w:cs="Arial"/>
          <w:lang w:val="es-ES" w:eastAsia="en-US"/>
        </w:rPr>
        <w:t>–</w:t>
      </w:r>
      <w:r w:rsidR="001E3B2B" w:rsidRPr="00667DEE">
        <w:rPr>
          <w:rFonts w:ascii="Arial" w:eastAsiaTheme="minorHAnsi" w:hAnsi="Arial" w:cs="Arial"/>
          <w:lang w:val="es-ES" w:eastAsia="en-US"/>
        </w:rPr>
        <w:t xml:space="preserve"> UNCUYO</w:t>
      </w:r>
      <w:r w:rsidR="00847724" w:rsidRPr="00667DEE">
        <w:rPr>
          <w:rFonts w:ascii="Arial" w:eastAsiaTheme="minorHAnsi" w:hAnsi="Arial" w:cs="Arial"/>
          <w:lang w:val="es-ES" w:eastAsia="en-US"/>
        </w:rPr>
        <w:t xml:space="preserve">       </w:t>
      </w:r>
    </w:p>
    <w:p w:rsidR="001E3B2B" w:rsidRPr="00667DEE" w:rsidRDefault="001E3B2B" w:rsidP="001B4127">
      <w:pPr>
        <w:pStyle w:val="Textoindependiente"/>
        <w:tabs>
          <w:tab w:val="left" w:pos="4635"/>
        </w:tabs>
        <w:spacing w:after="0"/>
        <w:jc w:val="center"/>
        <w:rPr>
          <w:rFonts w:ascii="Arial" w:eastAsiaTheme="minorHAnsi" w:hAnsi="Arial" w:cs="Arial"/>
          <w:lang w:val="es-ES" w:eastAsia="en-US"/>
        </w:rPr>
      </w:pPr>
    </w:p>
    <w:p w:rsidR="007C3361" w:rsidRPr="007C3361" w:rsidRDefault="001E3B2B"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b/>
          <w:noProof/>
          <w:lang w:val="es-ES" w:eastAsia="zh-TW"/>
        </w:rPr>
      </w:pPr>
      <w:r w:rsidRPr="00667DEE">
        <w:rPr>
          <w:rFonts w:ascii="Arial" w:eastAsiaTheme="minorHAnsi" w:hAnsi="Arial" w:cs="Arial"/>
          <w:b/>
          <w:lang w:val="es-ES" w:eastAsia="en-US"/>
        </w:rPr>
        <w:t>Domicilio</w:t>
      </w:r>
    </w:p>
    <w:p w:rsidR="00847724" w:rsidRPr="00667DEE" w:rsidRDefault="001E3B2B"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667DEE">
        <w:rPr>
          <w:rFonts w:ascii="Arial" w:eastAsiaTheme="minorHAnsi" w:hAnsi="Arial" w:cs="Arial"/>
          <w:lang w:val="es-ES" w:eastAsia="en-US"/>
        </w:rPr>
        <w:t>Centro Universitario Parque General San Martín Mendoza</w:t>
      </w:r>
    </w:p>
    <w:p w:rsidR="00847724" w:rsidRPr="00667DEE" w:rsidRDefault="00847724"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667DEE">
        <w:rPr>
          <w:rFonts w:ascii="Arial" w:eastAsiaTheme="minorHAnsi" w:hAnsi="Arial" w:cs="Arial"/>
          <w:lang w:val="es-ES" w:eastAsia="en-US"/>
        </w:rPr>
        <w:t>5500-Mendoza</w:t>
      </w:r>
    </w:p>
    <w:p w:rsidR="001E3B2B" w:rsidRPr="00667DEE" w:rsidRDefault="001E3B2B" w:rsidP="004F4AFF">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667DEE">
        <w:rPr>
          <w:rFonts w:ascii="Arial" w:eastAsiaTheme="minorHAnsi" w:hAnsi="Arial" w:cs="Arial"/>
          <w:lang w:val="es-ES" w:eastAsia="en-US"/>
        </w:rPr>
        <w:t>Teléfono: 4455855 – 4135270 interno 2349 – mail compras@fad.uncu.edu.ar</w:t>
      </w:r>
    </w:p>
    <w:p w:rsidR="00313BCF" w:rsidRPr="00667DEE" w:rsidRDefault="00313BCF" w:rsidP="001B4127">
      <w:pPr>
        <w:pStyle w:val="Textoindependiente"/>
        <w:tabs>
          <w:tab w:val="left" w:pos="4635"/>
        </w:tabs>
        <w:spacing w:after="0"/>
        <w:jc w:val="center"/>
        <w:rPr>
          <w:rFonts w:ascii="Arial" w:eastAsiaTheme="minorHAnsi" w:hAnsi="Arial" w:cs="Arial"/>
          <w:lang w:val="es-ES" w:eastAsia="en-US"/>
        </w:rPr>
      </w:pPr>
    </w:p>
    <w:p w:rsidR="001E3B2B" w:rsidRPr="00667DEE" w:rsidRDefault="001E3B2B"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b/>
          <w:lang w:val="es-ES" w:eastAsia="en-US"/>
        </w:rPr>
      </w:pPr>
      <w:r w:rsidRPr="00667DEE">
        <w:rPr>
          <w:rFonts w:ascii="Arial" w:eastAsiaTheme="minorHAnsi" w:hAnsi="Arial" w:cs="Arial"/>
          <w:b/>
          <w:lang w:val="es-ES" w:eastAsia="en-US"/>
        </w:rPr>
        <w:t>Procedimiento de Selección</w:t>
      </w:r>
    </w:p>
    <w:p w:rsidR="001E3B2B" w:rsidRPr="00667DEE" w:rsidRDefault="001E3B2B"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667DEE">
        <w:rPr>
          <w:rFonts w:ascii="Arial" w:eastAsiaTheme="minorHAnsi" w:hAnsi="Arial" w:cs="Arial"/>
          <w:lang w:val="es-ES" w:eastAsia="en-US"/>
        </w:rPr>
        <w:t xml:space="preserve">Tipo: Contratación Directa Nº </w:t>
      </w:r>
      <w:sdt>
        <w:sdtPr>
          <w:rPr>
            <w:rFonts w:ascii="Arial" w:eastAsiaTheme="minorHAnsi" w:hAnsi="Arial" w:cs="Arial"/>
            <w:lang w:val="es-ES" w:eastAsia="en-US"/>
          </w:rPr>
          <w:alias w:val="Título"/>
          <w:id w:val="9274558"/>
          <w:placeholder>
            <w:docPart w:val="C05A7D5773AC469CA1E52917DBE6BCD5"/>
          </w:placeholder>
          <w:dataBinding w:prefixMappings="xmlns:ns0='http://purl.org/dc/elements/1.1/' xmlns:ns1='http://schemas.openxmlformats.org/package/2006/metadata/core-properties' " w:xpath="/ns1:coreProperties[1]/ns0:title[1]" w:storeItemID="{6C3C8BC8-F283-45AE-878A-BAB7291924A1}"/>
          <w:text/>
        </w:sdtPr>
        <w:sdtContent>
          <w:r w:rsidR="00026BEC">
            <w:rPr>
              <w:rFonts w:ascii="Arial" w:eastAsiaTheme="minorHAnsi" w:hAnsi="Arial" w:cs="Arial"/>
              <w:lang w:val="es-AR" w:eastAsia="en-US"/>
            </w:rPr>
            <w:t>1</w:t>
          </w:r>
          <w:r w:rsidR="00055FC2">
            <w:rPr>
              <w:rFonts w:ascii="Arial" w:eastAsiaTheme="minorHAnsi" w:hAnsi="Arial" w:cs="Arial"/>
              <w:lang w:val="es-AR" w:eastAsia="en-US"/>
            </w:rPr>
            <w:t>4</w:t>
          </w:r>
        </w:sdtContent>
      </w:sdt>
      <w:r w:rsidRPr="00667DEE">
        <w:rPr>
          <w:rFonts w:ascii="Arial" w:eastAsiaTheme="minorHAnsi" w:hAnsi="Arial" w:cs="Arial"/>
          <w:lang w:val="es-ES" w:eastAsia="en-US"/>
        </w:rPr>
        <w:t xml:space="preserve"> – Compulsa Abreviada </w:t>
      </w:r>
      <w:r w:rsidR="00847724" w:rsidRPr="00667DEE">
        <w:rPr>
          <w:rFonts w:ascii="Arial" w:eastAsiaTheme="minorHAnsi" w:hAnsi="Arial" w:cs="Arial"/>
          <w:lang w:val="es-ES" w:eastAsia="en-US"/>
        </w:rPr>
        <w:t xml:space="preserve">   -   </w:t>
      </w:r>
      <w:r w:rsidR="00F326EA">
        <w:rPr>
          <w:rFonts w:ascii="Arial" w:eastAsiaTheme="minorHAnsi" w:hAnsi="Arial" w:cs="Arial"/>
          <w:lang w:val="es-ES" w:eastAsia="en-US"/>
        </w:rPr>
        <w:t>Ejercicio 2018</w:t>
      </w:r>
    </w:p>
    <w:p w:rsidR="001E3B2B" w:rsidRPr="00667DEE" w:rsidRDefault="001E3B2B" w:rsidP="000D38FC">
      <w:pPr>
        <w:pStyle w:val="Textoindependiente"/>
        <w:pBdr>
          <w:top w:val="single" w:sz="4" w:space="1" w:color="auto"/>
          <w:left w:val="single" w:sz="4" w:space="4" w:color="auto"/>
          <w:bottom w:val="single" w:sz="4" w:space="1" w:color="auto"/>
          <w:right w:val="single" w:sz="4" w:space="4" w:color="auto"/>
        </w:pBdr>
        <w:tabs>
          <w:tab w:val="left" w:pos="8565"/>
        </w:tabs>
        <w:spacing w:after="0"/>
        <w:rPr>
          <w:rFonts w:ascii="Arial" w:eastAsiaTheme="minorHAnsi" w:hAnsi="Arial" w:cs="Arial"/>
          <w:lang w:val="es-ES" w:eastAsia="en-US"/>
        </w:rPr>
      </w:pPr>
      <w:r w:rsidRPr="00667DEE">
        <w:rPr>
          <w:rFonts w:ascii="Arial" w:eastAsiaTheme="minorHAnsi" w:hAnsi="Arial" w:cs="Arial"/>
          <w:lang w:val="es-ES" w:eastAsia="en-US"/>
        </w:rPr>
        <w:t>Clase:</w:t>
      </w:r>
      <w:r w:rsidR="000D38FC">
        <w:rPr>
          <w:rFonts w:ascii="Arial" w:eastAsiaTheme="minorHAnsi" w:hAnsi="Arial" w:cs="Arial"/>
          <w:lang w:val="es-ES" w:eastAsia="en-US"/>
        </w:rPr>
        <w:tab/>
      </w:r>
    </w:p>
    <w:p w:rsidR="001E3B2B" w:rsidRPr="00667DEE" w:rsidRDefault="001E3B2B"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667DEE">
        <w:rPr>
          <w:rFonts w:ascii="Arial" w:eastAsiaTheme="minorHAnsi" w:hAnsi="Arial" w:cs="Arial"/>
          <w:lang w:val="es-ES" w:eastAsia="en-US"/>
        </w:rPr>
        <w:t>Modalidad: sin modalidad</w:t>
      </w:r>
    </w:p>
    <w:p w:rsidR="001E3B2B" w:rsidRPr="00667DEE" w:rsidRDefault="001E3B2B" w:rsidP="001E3B2B">
      <w:pPr>
        <w:pStyle w:val="Textoindependiente"/>
        <w:pBdr>
          <w:top w:val="single" w:sz="4" w:space="1" w:color="auto"/>
          <w:left w:val="single" w:sz="4" w:space="4" w:color="auto"/>
          <w:bottom w:val="single" w:sz="4" w:space="1" w:color="auto"/>
          <w:right w:val="single" w:sz="4" w:space="4" w:color="auto"/>
        </w:pBdr>
        <w:tabs>
          <w:tab w:val="left" w:pos="4635"/>
        </w:tabs>
        <w:spacing w:after="0"/>
        <w:rPr>
          <w:rFonts w:ascii="Arial" w:eastAsiaTheme="minorHAnsi" w:hAnsi="Arial" w:cs="Arial"/>
          <w:lang w:val="es-ES" w:eastAsia="en-US"/>
        </w:rPr>
      </w:pPr>
      <w:r w:rsidRPr="00B12E74">
        <w:rPr>
          <w:rFonts w:ascii="Arial" w:eastAsiaTheme="minorHAnsi" w:hAnsi="Arial" w:cs="Arial"/>
          <w:lang w:val="es-ES" w:eastAsia="en-US"/>
        </w:rPr>
        <w:t xml:space="preserve">Expediente Nº </w:t>
      </w:r>
      <w:sdt>
        <w:sdtPr>
          <w:rPr>
            <w:rFonts w:ascii="Arial" w:eastAsiaTheme="minorHAnsi" w:hAnsi="Arial" w:cs="Arial"/>
            <w:lang w:val="es-ES" w:eastAsia="en-US"/>
          </w:rPr>
          <w:alias w:val="Asunto"/>
          <w:id w:val="9274543"/>
          <w:placeholder>
            <w:docPart w:val="27B64C5AF3D2429DBF251ABB59A35126"/>
          </w:placeholder>
          <w:dataBinding w:prefixMappings="xmlns:ns0='http://purl.org/dc/elements/1.1/' xmlns:ns1='http://schemas.openxmlformats.org/package/2006/metadata/core-properties' " w:xpath="/ns1:coreProperties[1]/ns0:subject[1]" w:storeItemID="{6C3C8BC8-F283-45AE-878A-BAB7291924A1}"/>
          <w:text/>
        </w:sdtPr>
        <w:sdtContent>
          <w:r w:rsidR="00B12E74" w:rsidRPr="00B12E74">
            <w:rPr>
              <w:rFonts w:ascii="Arial" w:eastAsiaTheme="minorHAnsi" w:hAnsi="Arial" w:cs="Arial"/>
              <w:lang w:val="es-AR" w:eastAsia="en-US"/>
            </w:rPr>
            <w:t>16861</w:t>
          </w:r>
          <w:r w:rsidR="00026BEC" w:rsidRPr="00B12E74">
            <w:rPr>
              <w:rFonts w:ascii="Arial" w:eastAsiaTheme="minorHAnsi" w:hAnsi="Arial" w:cs="Arial"/>
              <w:lang w:val="es-AR" w:eastAsia="en-US"/>
            </w:rPr>
            <w:t xml:space="preserve"> / 2018</w:t>
          </w:r>
        </w:sdtContent>
      </w:sdt>
    </w:p>
    <w:p w:rsidR="001E3B2B" w:rsidRPr="00667DEE" w:rsidRDefault="001E3B2B" w:rsidP="001B4127">
      <w:pPr>
        <w:pStyle w:val="Textoindependiente"/>
        <w:tabs>
          <w:tab w:val="left" w:pos="4635"/>
        </w:tabs>
        <w:spacing w:after="0"/>
        <w:jc w:val="center"/>
        <w:rPr>
          <w:rFonts w:ascii="Arial" w:eastAsiaTheme="minorHAnsi" w:hAnsi="Arial" w:cs="Arial"/>
          <w:lang w:val="es-ES" w:eastAsia="en-US"/>
        </w:rPr>
      </w:pPr>
    </w:p>
    <w:p w:rsidR="001E3B2B" w:rsidRPr="00667DEE" w:rsidRDefault="001E3B2B" w:rsidP="001B4127">
      <w:pPr>
        <w:pStyle w:val="Textoindependiente"/>
        <w:tabs>
          <w:tab w:val="left" w:pos="4635"/>
        </w:tabs>
        <w:spacing w:after="0"/>
        <w:jc w:val="center"/>
        <w:rPr>
          <w:rFonts w:ascii="Arial" w:eastAsiaTheme="minorHAnsi" w:hAnsi="Arial" w:cs="Arial"/>
          <w:lang w:val="es-ES" w:eastAsia="en-US"/>
        </w:rPr>
      </w:pPr>
    </w:p>
    <w:p w:rsidR="00733028" w:rsidRPr="00667DEE" w:rsidRDefault="00667DEE" w:rsidP="00733028">
      <w:pPr>
        <w:pBdr>
          <w:top w:val="single" w:sz="4" w:space="1" w:color="auto"/>
          <w:left w:val="single" w:sz="4" w:space="4" w:color="auto"/>
          <w:bottom w:val="single" w:sz="4" w:space="1" w:color="auto"/>
          <w:right w:val="single" w:sz="4" w:space="4" w:color="auto"/>
        </w:pBdr>
        <w:spacing w:after="200" w:line="276" w:lineRule="auto"/>
        <w:jc w:val="both"/>
        <w:rPr>
          <w:rFonts w:ascii="Arial" w:eastAsiaTheme="minorHAnsi" w:hAnsi="Arial" w:cs="Arial"/>
          <w:lang w:val="es-ES" w:eastAsia="en-US"/>
        </w:rPr>
      </w:pPr>
      <w:r w:rsidRPr="00667DEE">
        <w:rPr>
          <w:rFonts w:ascii="Arial" w:eastAsiaTheme="minorHAnsi" w:hAnsi="Arial" w:cs="Arial"/>
          <w:b/>
          <w:lang w:eastAsia="en-US"/>
        </w:rPr>
        <w:t>MOTIVO DEL TRÁMITE</w:t>
      </w:r>
      <w:r w:rsidRPr="00667DEE">
        <w:rPr>
          <w:rFonts w:ascii="Arial" w:eastAsiaTheme="minorHAnsi" w:hAnsi="Arial" w:cs="Arial"/>
          <w:lang w:eastAsia="en-US"/>
        </w:rPr>
        <w:t xml:space="preserve">: </w:t>
      </w:r>
      <w:sdt>
        <w:sdtPr>
          <w:rPr>
            <w:rFonts w:ascii="Arial" w:eastAsiaTheme="minorHAnsi" w:hAnsi="Arial" w:cs="Arial"/>
            <w:lang w:val="es-ES" w:eastAsia="en-US"/>
          </w:rPr>
          <w:alias w:val="Categoría"/>
          <w:id w:val="15419502"/>
          <w:placeholder>
            <w:docPart w:val="BCB58FFE67D248479D379433D210ACE0"/>
          </w:placeholder>
          <w:dataBinding w:prefixMappings="xmlns:ns0='http://purl.org/dc/elements/1.1/' xmlns:ns1='http://schemas.openxmlformats.org/package/2006/metadata/core-properties' " w:xpath="/ns1:coreProperties[1]/ns1:category[1]" w:storeItemID="{6C3C8BC8-F283-45AE-878A-BAB7291924A1}"/>
          <w:text/>
        </w:sdtPr>
        <w:sdtContent>
          <w:r w:rsidR="00E566A9">
            <w:rPr>
              <w:rFonts w:ascii="Arial" w:eastAsiaTheme="minorHAnsi" w:hAnsi="Arial" w:cs="Arial"/>
              <w:lang w:val="es-ES" w:eastAsia="en-US"/>
            </w:rPr>
            <w:t xml:space="preserve">ADQUISICIÓN DE </w:t>
          </w:r>
          <w:r w:rsidR="00055FC2">
            <w:rPr>
              <w:rFonts w:ascii="Arial" w:eastAsiaTheme="minorHAnsi" w:hAnsi="Arial" w:cs="Arial"/>
              <w:lang w:val="es-ES" w:eastAsia="en-US"/>
            </w:rPr>
            <w:t>MATERIALES ELÉCTRICOS</w:t>
          </w:r>
        </w:sdtContent>
      </w:sdt>
      <w:r w:rsidR="00733028" w:rsidRPr="00667DEE">
        <w:rPr>
          <w:rFonts w:ascii="Arial" w:eastAsiaTheme="minorHAnsi" w:hAnsi="Arial" w:cs="Arial"/>
          <w:lang w:val="es-ES" w:eastAsia="en-US"/>
        </w:rPr>
        <w:t>, AJUSTADO A LAS ESPECIFICACIONES QUE</w:t>
      </w:r>
      <w:r w:rsidR="00AA70D4">
        <w:rPr>
          <w:rFonts w:ascii="Arial" w:eastAsiaTheme="minorHAnsi" w:hAnsi="Arial" w:cs="Arial"/>
          <w:lang w:val="es-ES" w:eastAsia="en-US"/>
        </w:rPr>
        <w:t xml:space="preserve"> SE DETALLAN EN ANEXO I - </w:t>
      </w:r>
      <w:r w:rsidR="00733028" w:rsidRPr="00667DEE">
        <w:rPr>
          <w:rFonts w:ascii="Arial" w:eastAsiaTheme="minorHAnsi" w:hAnsi="Arial" w:cs="Arial"/>
          <w:lang w:val="es-ES" w:eastAsia="en-US"/>
        </w:rPr>
        <w:t xml:space="preserve">CUYAS CLAUSULAS PARTICULARES Y CONDICIONES GENERALES SE INSERTAN A CONTINUACIÓN </w:t>
      </w:r>
    </w:p>
    <w:p w:rsidR="00667DEE" w:rsidRPr="00667DEE" w:rsidRDefault="00667DEE" w:rsidP="00E57302">
      <w:pPr>
        <w:rPr>
          <w:rFonts w:ascii="Arial" w:hAnsi="Arial" w:cs="Arial"/>
          <w:lang w:val="es-ES"/>
        </w:rPr>
      </w:pPr>
    </w:p>
    <w:p w:rsidR="00E57302" w:rsidRPr="00667DEE" w:rsidRDefault="00667DEE" w:rsidP="00C97A79">
      <w:pPr>
        <w:pBdr>
          <w:top w:val="single" w:sz="4" w:space="1" w:color="auto"/>
          <w:left w:val="single" w:sz="4" w:space="4" w:color="auto"/>
          <w:bottom w:val="single" w:sz="4" w:space="1" w:color="auto"/>
          <w:right w:val="single" w:sz="4" w:space="4" w:color="auto"/>
        </w:pBdr>
        <w:jc w:val="both"/>
        <w:rPr>
          <w:rFonts w:ascii="Arial" w:hAnsi="Arial" w:cs="Arial"/>
          <w:b/>
          <w:lang w:val="es-ES"/>
        </w:rPr>
      </w:pPr>
      <w:r w:rsidRPr="00667DEE">
        <w:rPr>
          <w:rFonts w:ascii="Arial" w:hAnsi="Arial" w:cs="Arial"/>
          <w:b/>
          <w:lang w:val="es-ES"/>
        </w:rPr>
        <w:t>RETIRO DE PLIEGOS Y CONSULTAS</w:t>
      </w:r>
      <w:r w:rsidRPr="00667DEE">
        <w:rPr>
          <w:rFonts w:ascii="Arial" w:hAnsi="Arial" w:cs="Arial"/>
          <w:lang w:val="es-ES"/>
        </w:rPr>
        <w:t xml:space="preserve">: </w:t>
      </w:r>
      <w:r w:rsidR="00E57302" w:rsidRPr="00AA70D4">
        <w:rPr>
          <w:rFonts w:ascii="Arial" w:hAnsi="Arial" w:cs="Arial"/>
          <w:b/>
          <w:lang w:val="es-ES"/>
        </w:rPr>
        <w:t xml:space="preserve">FACULTAD DE ARTES Y DISEÑO – </w:t>
      </w:r>
      <w:r w:rsidR="00AA70D4" w:rsidRPr="00667DEE">
        <w:rPr>
          <w:rFonts w:ascii="Arial" w:hAnsi="Arial" w:cs="Arial"/>
          <w:lang w:val="es-ES"/>
        </w:rPr>
        <w:t xml:space="preserve"> </w:t>
      </w:r>
      <w:r w:rsidR="00AA70D4" w:rsidRPr="00AA70D4">
        <w:rPr>
          <w:rFonts w:ascii="Arial" w:hAnsi="Arial" w:cs="Arial"/>
          <w:b/>
          <w:lang w:val="es-ES"/>
        </w:rPr>
        <w:t>UNCUYO</w:t>
      </w:r>
      <w:r w:rsidR="00AA70D4" w:rsidRPr="00667DEE">
        <w:rPr>
          <w:rFonts w:ascii="Arial" w:hAnsi="Arial" w:cs="Arial"/>
          <w:lang w:val="es-ES"/>
        </w:rPr>
        <w:t xml:space="preserve"> </w:t>
      </w:r>
      <w:r w:rsidR="00E57302" w:rsidRPr="00AA70D4">
        <w:rPr>
          <w:rFonts w:ascii="Arial" w:hAnsi="Arial" w:cs="Arial"/>
          <w:b/>
          <w:lang w:val="es-ES"/>
        </w:rPr>
        <w:t>EDIFICIO DE GOBIERNO</w:t>
      </w:r>
      <w:r w:rsidR="00E57302" w:rsidRPr="00667DEE">
        <w:rPr>
          <w:rFonts w:ascii="Arial" w:hAnsi="Arial" w:cs="Arial"/>
          <w:lang w:val="es-ES"/>
        </w:rPr>
        <w:t xml:space="preserve"> </w:t>
      </w:r>
      <w:r w:rsidRPr="00667DEE">
        <w:rPr>
          <w:rFonts w:ascii="Arial" w:hAnsi="Arial" w:cs="Arial"/>
          <w:lang w:val="es-ES"/>
        </w:rPr>
        <w:t xml:space="preserve">- </w:t>
      </w:r>
      <w:r w:rsidR="00E57302" w:rsidRPr="00667DEE">
        <w:rPr>
          <w:rFonts w:ascii="Arial" w:hAnsi="Arial" w:cs="Arial"/>
          <w:lang w:val="es-ES"/>
        </w:rPr>
        <w:t>DIRECCION DE CONTRATACIONES Y PATRIMONIO - Centro Universitario, Parque General San Martín – Mendoza</w:t>
      </w:r>
      <w:r w:rsidR="00A10C55">
        <w:rPr>
          <w:rFonts w:ascii="Arial" w:hAnsi="Arial" w:cs="Arial"/>
          <w:lang w:val="es-ES"/>
        </w:rPr>
        <w:t>. Tel: 4135270</w:t>
      </w:r>
      <w:r w:rsidR="00C97A79">
        <w:rPr>
          <w:rFonts w:ascii="Arial" w:hAnsi="Arial" w:cs="Arial"/>
          <w:lang w:val="es-ES"/>
        </w:rPr>
        <w:t xml:space="preserve"> interno </w:t>
      </w:r>
      <w:r w:rsidR="00330B62">
        <w:rPr>
          <w:rFonts w:ascii="Arial" w:hAnsi="Arial" w:cs="Arial"/>
          <w:lang w:val="es-ES"/>
        </w:rPr>
        <w:t>2</w:t>
      </w:r>
      <w:r w:rsidR="00C97A79">
        <w:rPr>
          <w:rFonts w:ascii="Arial" w:hAnsi="Arial" w:cs="Arial"/>
          <w:lang w:val="es-ES"/>
        </w:rPr>
        <w:t>349</w:t>
      </w:r>
      <w:r w:rsidR="00E57302" w:rsidRPr="00667DEE">
        <w:rPr>
          <w:rFonts w:ascii="Arial" w:hAnsi="Arial" w:cs="Arial"/>
          <w:lang w:val="es-ES"/>
        </w:rPr>
        <w:t>.</w:t>
      </w:r>
      <w:r w:rsidR="00AA70D4">
        <w:rPr>
          <w:rFonts w:ascii="Arial" w:hAnsi="Arial" w:cs="Arial"/>
          <w:lang w:val="es-ES"/>
        </w:rPr>
        <w:t>- - - - - - - - - - - - - - - - - - - - - - - - - - - - - - - - - - - - - - - - - -</w:t>
      </w:r>
    </w:p>
    <w:p w:rsidR="00E57302" w:rsidRPr="00667DEE" w:rsidRDefault="00E57302" w:rsidP="002653DC">
      <w:pPr>
        <w:rPr>
          <w:rFonts w:ascii="Arial" w:hAnsi="Arial" w:cs="Arial"/>
          <w:b/>
          <w:lang w:val="es-ES"/>
        </w:rPr>
      </w:pPr>
    </w:p>
    <w:p w:rsidR="00E57302" w:rsidRPr="00667DEE" w:rsidRDefault="00E57302" w:rsidP="002653DC">
      <w:pPr>
        <w:rPr>
          <w:rFonts w:ascii="Arial" w:hAnsi="Arial" w:cs="Arial"/>
          <w:b/>
          <w:lang w:val="es-ES"/>
        </w:rPr>
      </w:pPr>
      <w:r w:rsidRPr="00667DEE">
        <w:rPr>
          <w:rFonts w:ascii="Arial" w:hAnsi="Arial" w:cs="Arial"/>
          <w:b/>
          <w:lang w:val="es-ES"/>
        </w:rPr>
        <w:t xml:space="preserve">PRESENTACION DE OFERTAS: </w:t>
      </w:r>
      <w:r w:rsidRPr="00667DEE">
        <w:rPr>
          <w:rFonts w:ascii="Arial" w:hAnsi="Arial" w:cs="Arial"/>
          <w:b/>
          <w:i/>
          <w:lang w:val="es-ES"/>
        </w:rPr>
        <w:t xml:space="preserve"> </w:t>
      </w:r>
    </w:p>
    <w:p w:rsidR="00667DEE" w:rsidRPr="00F10209" w:rsidRDefault="00667DEE" w:rsidP="00667DEE">
      <w:pPr>
        <w:pBdr>
          <w:top w:val="single" w:sz="4" w:space="1" w:color="auto"/>
          <w:left w:val="single" w:sz="4" w:space="4" w:color="auto"/>
          <w:bottom w:val="single" w:sz="4" w:space="1" w:color="auto"/>
          <w:right w:val="single" w:sz="4" w:space="4" w:color="auto"/>
        </w:pBdr>
        <w:rPr>
          <w:rFonts w:ascii="Arial" w:hAnsi="Arial" w:cs="Arial"/>
          <w:b/>
          <w:lang w:val="es-ES"/>
        </w:rPr>
      </w:pPr>
      <w:r w:rsidRPr="00026BEC">
        <w:rPr>
          <w:rFonts w:ascii="Arial" w:hAnsi="Arial" w:cs="Arial"/>
          <w:b/>
          <w:lang w:val="es-ES"/>
        </w:rPr>
        <w:t>H</w:t>
      </w:r>
      <w:r w:rsidR="002653DC" w:rsidRPr="00026BEC">
        <w:rPr>
          <w:rFonts w:ascii="Arial" w:hAnsi="Arial" w:cs="Arial"/>
          <w:b/>
          <w:lang w:val="es-ES"/>
        </w:rPr>
        <w:t xml:space="preserve">asta las </w:t>
      </w:r>
      <w:r w:rsidR="00E806C5" w:rsidRPr="00026BEC">
        <w:rPr>
          <w:rFonts w:ascii="Arial" w:hAnsi="Arial" w:cs="Arial"/>
          <w:b/>
          <w:lang w:val="es-ES"/>
        </w:rPr>
        <w:t>1</w:t>
      </w:r>
      <w:r w:rsidR="00581667" w:rsidRPr="00026BEC">
        <w:rPr>
          <w:rFonts w:ascii="Arial" w:hAnsi="Arial" w:cs="Arial"/>
          <w:b/>
          <w:lang w:val="es-ES"/>
        </w:rPr>
        <w:t>2</w:t>
      </w:r>
      <w:r w:rsidR="00E806C5" w:rsidRPr="00026BEC">
        <w:rPr>
          <w:rFonts w:ascii="Arial" w:hAnsi="Arial" w:cs="Arial"/>
          <w:b/>
          <w:lang w:val="es-ES"/>
        </w:rPr>
        <w:t>:00</w:t>
      </w:r>
      <w:r w:rsidR="002653DC" w:rsidRPr="00026BEC">
        <w:rPr>
          <w:rFonts w:ascii="Arial" w:hAnsi="Arial" w:cs="Arial"/>
          <w:b/>
          <w:lang w:val="es-ES"/>
        </w:rPr>
        <w:t xml:space="preserve"> horas del día </w:t>
      </w:r>
      <w:sdt>
        <w:sdtPr>
          <w:rPr>
            <w:rFonts w:ascii="Arial" w:hAnsi="Arial" w:cs="Arial"/>
            <w:b/>
            <w:lang w:val="es-ES"/>
          </w:rPr>
          <w:alias w:val="Fecha de publicación"/>
          <w:id w:val="9274547"/>
          <w:placeholder>
            <w:docPart w:val="6C842DB802964B2DBE6000663AE00CBB"/>
          </w:placeholder>
          <w:dataBinding w:prefixMappings="xmlns:ns0='http://schemas.microsoft.com/office/2006/coverPageProps' " w:xpath="/ns0:CoverPageProperties[1]/ns0:PublishDate[1]" w:storeItemID="{55AF091B-3C7A-41E3-B477-F2FDAA23CFDA}"/>
          <w:date w:fullDate="2018-09-26T00:00:00Z">
            <w:dateFormat w:val="dd/MM/yyyy"/>
            <w:lid w:val="es-AR"/>
            <w:storeMappedDataAs w:val="dateTime"/>
            <w:calendar w:val="gregorian"/>
          </w:date>
        </w:sdtPr>
        <w:sdtContent>
          <w:r w:rsidR="00055FC2">
            <w:rPr>
              <w:rFonts w:ascii="Arial" w:hAnsi="Arial" w:cs="Arial"/>
              <w:b/>
              <w:lang w:val="es-AR"/>
            </w:rPr>
            <w:t>2</w:t>
          </w:r>
          <w:r w:rsidR="00FA0413">
            <w:rPr>
              <w:rFonts w:ascii="Arial" w:hAnsi="Arial" w:cs="Arial"/>
              <w:b/>
              <w:lang w:val="es-AR"/>
            </w:rPr>
            <w:t>6</w:t>
          </w:r>
          <w:r w:rsidR="00F3760D">
            <w:rPr>
              <w:rFonts w:ascii="Arial" w:hAnsi="Arial" w:cs="Arial"/>
              <w:b/>
              <w:lang w:val="es-AR"/>
            </w:rPr>
            <w:t>/</w:t>
          </w:r>
          <w:r w:rsidR="00055FC2">
            <w:rPr>
              <w:rFonts w:ascii="Arial" w:hAnsi="Arial" w:cs="Arial"/>
              <w:b/>
              <w:lang w:val="es-AR"/>
            </w:rPr>
            <w:t>09</w:t>
          </w:r>
          <w:r w:rsidR="00F3760D">
            <w:rPr>
              <w:rFonts w:ascii="Arial" w:hAnsi="Arial" w:cs="Arial"/>
              <w:b/>
              <w:lang w:val="es-AR"/>
            </w:rPr>
            <w:t>/2018</w:t>
          </w:r>
        </w:sdtContent>
      </w:sdt>
      <w:r w:rsidR="00E57302" w:rsidRPr="00F10209">
        <w:rPr>
          <w:rFonts w:ascii="Arial" w:hAnsi="Arial" w:cs="Arial"/>
          <w:b/>
          <w:lang w:val="es-ES"/>
        </w:rPr>
        <w:t xml:space="preserve"> </w:t>
      </w:r>
    </w:p>
    <w:p w:rsidR="00F21545" w:rsidRPr="00F10209" w:rsidRDefault="00E57302" w:rsidP="00F21545">
      <w:pPr>
        <w:pBdr>
          <w:top w:val="single" w:sz="4" w:space="1" w:color="auto"/>
          <w:left w:val="single" w:sz="4" w:space="4" w:color="auto"/>
          <w:bottom w:val="single" w:sz="4" w:space="1" w:color="auto"/>
          <w:right w:val="single" w:sz="4" w:space="4" w:color="auto"/>
        </w:pBdr>
        <w:jc w:val="both"/>
        <w:rPr>
          <w:rFonts w:ascii="Arial" w:hAnsi="Arial" w:cs="Arial"/>
          <w:lang w:val="es-ES"/>
        </w:rPr>
      </w:pPr>
      <w:r w:rsidRPr="00F10209">
        <w:rPr>
          <w:rFonts w:ascii="Arial" w:hAnsi="Arial" w:cs="Arial"/>
          <w:lang w:val="es-ES"/>
        </w:rPr>
        <w:t xml:space="preserve">Lugar: </w:t>
      </w:r>
      <w:r w:rsidR="00667DEE" w:rsidRPr="00F10209">
        <w:rPr>
          <w:rFonts w:ascii="Arial" w:hAnsi="Arial" w:cs="Arial"/>
          <w:lang w:val="es-ES"/>
        </w:rPr>
        <w:t>FACULTAD DE ARTES Y DISEÑO</w:t>
      </w:r>
      <w:r w:rsidR="00AA70D4" w:rsidRPr="00F10209">
        <w:rPr>
          <w:rFonts w:ascii="Arial" w:hAnsi="Arial" w:cs="Arial"/>
          <w:lang w:val="es-ES"/>
        </w:rPr>
        <w:t xml:space="preserve"> -</w:t>
      </w:r>
      <w:r w:rsidR="00667DEE" w:rsidRPr="00F10209">
        <w:rPr>
          <w:rFonts w:ascii="Arial" w:hAnsi="Arial" w:cs="Arial"/>
          <w:lang w:val="es-ES"/>
        </w:rPr>
        <w:t xml:space="preserve"> </w:t>
      </w:r>
      <w:r w:rsidR="00AA70D4" w:rsidRPr="00F10209">
        <w:rPr>
          <w:rFonts w:ascii="Arial" w:hAnsi="Arial" w:cs="Arial"/>
          <w:lang w:val="es-ES"/>
        </w:rPr>
        <w:t xml:space="preserve">UNCUYO </w:t>
      </w:r>
      <w:r w:rsidR="00667DEE" w:rsidRPr="00F10209">
        <w:rPr>
          <w:rFonts w:ascii="Arial" w:hAnsi="Arial" w:cs="Arial"/>
          <w:lang w:val="es-ES"/>
        </w:rPr>
        <w:t>– EDIFICIO DE GOBIERNO - DIRECCION DE CONTRATACIONES Y PATRIMONIO –  - Centro Universitario, Parque General San Martín – Mendoza.</w:t>
      </w:r>
    </w:p>
    <w:p w:rsidR="001B4127" w:rsidRPr="00F10209" w:rsidRDefault="00313BCF" w:rsidP="00F21545">
      <w:pPr>
        <w:pBdr>
          <w:top w:val="single" w:sz="4" w:space="1" w:color="auto"/>
          <w:left w:val="single" w:sz="4" w:space="4" w:color="auto"/>
          <w:bottom w:val="single" w:sz="4" w:space="1" w:color="auto"/>
          <w:right w:val="single" w:sz="4" w:space="4" w:color="auto"/>
        </w:pBdr>
        <w:jc w:val="both"/>
        <w:rPr>
          <w:rFonts w:ascii="Arial" w:hAnsi="Arial" w:cs="Arial"/>
          <w:b/>
          <w:i/>
          <w:lang w:val="es-ES"/>
        </w:rPr>
      </w:pPr>
      <w:r w:rsidRPr="00F10209">
        <w:rPr>
          <w:rFonts w:ascii="Arial" w:hAnsi="Arial" w:cs="Arial"/>
          <w:b/>
          <w:lang w:val="es-ES"/>
        </w:rPr>
        <w:t>Atención</w:t>
      </w:r>
      <w:r w:rsidR="00B12E74">
        <w:rPr>
          <w:rFonts w:ascii="Arial" w:hAnsi="Arial" w:cs="Arial"/>
          <w:lang w:val="es-ES"/>
        </w:rPr>
        <w:t xml:space="preserve">: </w:t>
      </w:r>
      <w:r w:rsidR="001B4127" w:rsidRPr="00F10209">
        <w:rPr>
          <w:rFonts w:ascii="Arial" w:hAnsi="Arial" w:cs="Arial"/>
          <w:lang w:val="es-ES"/>
        </w:rPr>
        <w:t xml:space="preserve">Lunes a viernes, en días hábiles para la UNCUYO, en horario de 09:00 a 13:00 horas </w:t>
      </w:r>
    </w:p>
    <w:p w:rsidR="001B4127" w:rsidRPr="00F10209" w:rsidRDefault="001B4127" w:rsidP="001B4127">
      <w:pPr>
        <w:jc w:val="both"/>
        <w:rPr>
          <w:rFonts w:ascii="Arial" w:hAnsi="Arial" w:cs="Arial"/>
          <w:lang w:val="es-ES"/>
        </w:rPr>
      </w:pPr>
    </w:p>
    <w:p w:rsidR="00667DEE" w:rsidRPr="00F10209" w:rsidRDefault="0091506A" w:rsidP="002653DC">
      <w:pPr>
        <w:jc w:val="both"/>
        <w:rPr>
          <w:rFonts w:ascii="Arial" w:eastAsiaTheme="minorHAnsi" w:hAnsi="Arial" w:cs="Arial"/>
          <w:b/>
          <w:i/>
          <w:lang w:val="es-ES" w:eastAsia="en-US"/>
        </w:rPr>
      </w:pPr>
      <w:r w:rsidRPr="00F10209">
        <w:rPr>
          <w:rFonts w:ascii="Arial" w:eastAsiaTheme="minorHAnsi" w:hAnsi="Arial" w:cs="Arial"/>
          <w:b/>
          <w:i/>
          <w:lang w:val="es-ES" w:eastAsia="en-US"/>
        </w:rPr>
        <w:t xml:space="preserve">ACTO DE </w:t>
      </w:r>
      <w:r w:rsidR="00364294" w:rsidRPr="00F10209">
        <w:rPr>
          <w:rFonts w:ascii="Arial" w:eastAsiaTheme="minorHAnsi" w:hAnsi="Arial" w:cs="Arial"/>
          <w:b/>
          <w:i/>
          <w:lang w:val="es-ES" w:eastAsia="en-US"/>
        </w:rPr>
        <w:t>APERTURA</w:t>
      </w:r>
      <w:r w:rsidR="002653DC" w:rsidRPr="00F10209">
        <w:rPr>
          <w:rFonts w:ascii="Arial" w:eastAsiaTheme="minorHAnsi" w:hAnsi="Arial" w:cs="Arial"/>
          <w:b/>
          <w:i/>
          <w:lang w:val="es-ES" w:eastAsia="en-US"/>
        </w:rPr>
        <w:t xml:space="preserve">: </w:t>
      </w:r>
    </w:p>
    <w:p w:rsidR="000D38FC" w:rsidRDefault="00F326EA" w:rsidP="00667DEE">
      <w:pPr>
        <w:pBdr>
          <w:top w:val="single" w:sz="4" w:space="1" w:color="auto"/>
          <w:left w:val="single" w:sz="4" w:space="4" w:color="auto"/>
          <w:bottom w:val="single" w:sz="4" w:space="1" w:color="auto"/>
          <w:right w:val="single" w:sz="4" w:space="4" w:color="auto"/>
        </w:pBdr>
        <w:jc w:val="both"/>
        <w:rPr>
          <w:rFonts w:ascii="Arial" w:hAnsi="Arial" w:cs="Arial"/>
          <w:lang w:val="es-ES"/>
        </w:rPr>
      </w:pPr>
      <w:r w:rsidRPr="00F10209">
        <w:rPr>
          <w:rFonts w:ascii="Arial" w:hAnsi="Arial" w:cs="Arial"/>
          <w:b/>
          <w:lang w:val="es-ES"/>
        </w:rPr>
        <w:t xml:space="preserve">DIA </w:t>
      </w:r>
      <w:sdt>
        <w:sdtPr>
          <w:rPr>
            <w:rFonts w:ascii="Arial" w:hAnsi="Arial" w:cs="Arial"/>
            <w:b/>
            <w:lang w:val="es-ES"/>
          </w:rPr>
          <w:alias w:val="Fecha de publicación"/>
          <w:id w:val="9274549"/>
          <w:placeholder>
            <w:docPart w:val="1E0C828C0A4C4078942BBFC926D4DFED"/>
          </w:placeholder>
          <w:dataBinding w:prefixMappings="xmlns:ns0='http://schemas.microsoft.com/office/2006/coverPageProps' " w:xpath="/ns0:CoverPageProperties[1]/ns0:PublishDate[1]" w:storeItemID="{55AF091B-3C7A-41E3-B477-F2FDAA23CFDA}"/>
          <w:date w:fullDate="2018-09-26T00:00:00Z">
            <w:dateFormat w:val="dd/MM/yyyy"/>
            <w:lid w:val="es-AR"/>
            <w:storeMappedDataAs w:val="dateTime"/>
            <w:calendar w:val="gregorian"/>
          </w:date>
        </w:sdtPr>
        <w:sdtContent>
          <w:r w:rsidR="00FA0413">
            <w:rPr>
              <w:rFonts w:ascii="Arial" w:hAnsi="Arial" w:cs="Arial"/>
              <w:b/>
              <w:lang w:val="es-AR"/>
            </w:rPr>
            <w:t>26/09/2018</w:t>
          </w:r>
        </w:sdtContent>
      </w:sdt>
      <w:r w:rsidR="00581667" w:rsidRPr="00F10209">
        <w:rPr>
          <w:rFonts w:ascii="Arial" w:hAnsi="Arial" w:cs="Arial"/>
          <w:b/>
          <w:lang w:val="es-ES"/>
        </w:rPr>
        <w:t xml:space="preserve">  hora 12</w:t>
      </w:r>
      <w:r w:rsidR="0091506A" w:rsidRPr="00F10209">
        <w:rPr>
          <w:rFonts w:ascii="Arial" w:hAnsi="Arial" w:cs="Arial"/>
          <w:b/>
          <w:lang w:val="es-ES"/>
        </w:rPr>
        <w:t>:00</w:t>
      </w:r>
      <w:r w:rsidR="0091506A" w:rsidRPr="00F10209">
        <w:rPr>
          <w:rFonts w:ascii="Arial" w:hAnsi="Arial" w:cs="Arial"/>
          <w:lang w:val="es-ES"/>
        </w:rPr>
        <w:t xml:space="preserve"> </w:t>
      </w:r>
      <w:r w:rsidR="00667DEE" w:rsidRPr="00F10209">
        <w:rPr>
          <w:rFonts w:ascii="Arial" w:hAnsi="Arial" w:cs="Arial"/>
          <w:lang w:val="es-ES"/>
        </w:rPr>
        <w:t xml:space="preserve">  - </w:t>
      </w:r>
      <w:r w:rsidR="0091506A" w:rsidRPr="00F10209">
        <w:rPr>
          <w:rFonts w:ascii="Arial" w:hAnsi="Arial" w:cs="Arial"/>
          <w:lang w:val="es-ES"/>
        </w:rPr>
        <w:t xml:space="preserve">LUGAR DE APERTURA: </w:t>
      </w:r>
      <w:r w:rsidR="002653DC" w:rsidRPr="00F10209">
        <w:rPr>
          <w:rFonts w:ascii="Arial" w:hAnsi="Arial" w:cs="Arial"/>
          <w:lang w:val="es-ES"/>
        </w:rPr>
        <w:t>FACULTAD DE ARTES Y DISEÑO –</w:t>
      </w:r>
      <w:r w:rsidR="00AA70D4" w:rsidRPr="00F10209">
        <w:rPr>
          <w:rFonts w:ascii="Arial" w:hAnsi="Arial" w:cs="Arial"/>
          <w:lang w:val="es-ES"/>
        </w:rPr>
        <w:t xml:space="preserve"> UNCUYO</w:t>
      </w:r>
      <w:r w:rsidR="002653DC" w:rsidRPr="00F10209">
        <w:rPr>
          <w:rFonts w:ascii="Arial" w:hAnsi="Arial" w:cs="Arial"/>
          <w:lang w:val="es-ES"/>
        </w:rPr>
        <w:t xml:space="preserve"> EDIFICIO DE GOBIERNO DIRECCION DE CONTRATACIONES Y PATRIMONIO – Centro Universitario,</w:t>
      </w:r>
      <w:r w:rsidR="002653DC" w:rsidRPr="00667DEE">
        <w:rPr>
          <w:rFonts w:ascii="Arial" w:hAnsi="Arial" w:cs="Arial"/>
          <w:lang w:val="es-ES"/>
        </w:rPr>
        <w:t xml:space="preserve"> Parque General San Martín – Mendoza </w:t>
      </w:r>
      <w:r w:rsidR="00295B2F" w:rsidRPr="00667DEE">
        <w:rPr>
          <w:rFonts w:ascii="Arial" w:hAnsi="Arial" w:cs="Arial"/>
          <w:lang w:val="es-ES"/>
        </w:rPr>
        <w:t xml:space="preserve"> </w:t>
      </w:r>
      <w:r w:rsidR="00313BCF" w:rsidRPr="00667DEE">
        <w:rPr>
          <w:rFonts w:ascii="Arial" w:hAnsi="Arial" w:cs="Arial"/>
          <w:lang w:val="es-ES"/>
        </w:rPr>
        <w:t>- - - - - - - - - - - - - - - - - - - - - - - - - - - - - - - - - - - -</w:t>
      </w:r>
      <w:r w:rsidR="0091506A" w:rsidRPr="00667DEE">
        <w:rPr>
          <w:rFonts w:ascii="Arial" w:hAnsi="Arial" w:cs="Arial"/>
          <w:lang w:val="es-ES"/>
        </w:rPr>
        <w:t xml:space="preserve"> - - - - - - -</w:t>
      </w:r>
      <w:r w:rsidR="00E57302" w:rsidRPr="00667DEE">
        <w:rPr>
          <w:rFonts w:ascii="Arial" w:hAnsi="Arial" w:cs="Arial"/>
          <w:lang w:val="es-ES"/>
        </w:rPr>
        <w:t xml:space="preserve"> - - - - - - </w:t>
      </w:r>
    </w:p>
    <w:p w:rsidR="000D38FC" w:rsidRPr="000D38FC" w:rsidRDefault="000D38FC" w:rsidP="000D38FC">
      <w:pPr>
        <w:rPr>
          <w:rFonts w:ascii="Arial" w:hAnsi="Arial" w:cs="Arial"/>
          <w:lang w:val="es-ES"/>
        </w:rPr>
      </w:pPr>
    </w:p>
    <w:p w:rsidR="000D38FC" w:rsidRDefault="000D38FC" w:rsidP="000D38FC">
      <w:pPr>
        <w:rPr>
          <w:rFonts w:ascii="Arial" w:hAnsi="Arial" w:cs="Arial"/>
          <w:lang w:val="es-ES"/>
        </w:rPr>
      </w:pPr>
    </w:p>
    <w:p w:rsidR="0065338D" w:rsidRDefault="000D38FC" w:rsidP="000D38FC">
      <w:pPr>
        <w:tabs>
          <w:tab w:val="left" w:pos="5580"/>
        </w:tabs>
        <w:rPr>
          <w:rFonts w:ascii="Arial" w:hAnsi="Arial" w:cs="Arial"/>
          <w:lang w:val="es-ES"/>
        </w:rPr>
      </w:pPr>
      <w:r>
        <w:rPr>
          <w:rFonts w:ascii="Arial" w:hAnsi="Arial" w:cs="Arial"/>
          <w:lang w:val="es-ES"/>
        </w:rPr>
        <w:tab/>
      </w:r>
    </w:p>
    <w:p w:rsidR="0065338D" w:rsidRDefault="0065338D">
      <w:pPr>
        <w:spacing w:after="200" w:line="276" w:lineRule="auto"/>
        <w:rPr>
          <w:rFonts w:ascii="Arial" w:hAnsi="Arial" w:cs="Arial"/>
          <w:lang w:val="es-ES"/>
        </w:rPr>
      </w:pPr>
      <w:r>
        <w:rPr>
          <w:rFonts w:ascii="Arial" w:hAnsi="Arial" w:cs="Arial"/>
          <w:lang w:val="es-ES"/>
        </w:rPr>
        <w:br w:type="page"/>
      </w:r>
    </w:p>
    <w:p w:rsidR="000D38FC" w:rsidRPr="00313BCF" w:rsidRDefault="000D38FC" w:rsidP="000D38FC">
      <w:pPr>
        <w:pStyle w:val="Ttulo1"/>
        <w:spacing w:before="0" w:after="0"/>
        <w:jc w:val="center"/>
        <w:rPr>
          <w:rFonts w:cs="Arial"/>
          <w:b w:val="0"/>
          <w:sz w:val="24"/>
          <w:szCs w:val="22"/>
          <w:lang w:val="es-ES"/>
        </w:rPr>
      </w:pPr>
      <w:r w:rsidRPr="008A7F26">
        <w:rPr>
          <w:rFonts w:cs="Arial"/>
          <w:b w:val="0"/>
          <w:sz w:val="24"/>
          <w:szCs w:val="22"/>
          <w:lang w:val="es-ES"/>
        </w:rPr>
        <w:lastRenderedPageBreak/>
        <w:t>ANEXO I</w:t>
      </w:r>
    </w:p>
    <w:p w:rsidR="000D38FC" w:rsidRDefault="000D38FC" w:rsidP="00134F9F">
      <w:pPr>
        <w:pStyle w:val="Textoindependiente"/>
        <w:spacing w:after="0"/>
        <w:jc w:val="center"/>
        <w:rPr>
          <w:rFonts w:ascii="Arial" w:hAnsi="Arial" w:cs="Arial"/>
          <w:snapToGrid/>
          <w:sz w:val="22"/>
          <w:szCs w:val="22"/>
          <w:lang w:eastAsia="es-ES_tradnl"/>
        </w:rPr>
      </w:pPr>
      <w:r w:rsidRPr="008A7F26">
        <w:rPr>
          <w:rFonts w:ascii="Arial" w:hAnsi="Arial" w:cs="Arial"/>
          <w:snapToGrid/>
          <w:sz w:val="22"/>
          <w:szCs w:val="22"/>
          <w:lang w:eastAsia="es-ES_tradnl"/>
        </w:rPr>
        <w:t>ESPECIFICACIONES TECNICAS PARTICULARES</w:t>
      </w:r>
    </w:p>
    <w:tbl>
      <w:tblPr>
        <w:tblW w:w="5000" w:type="pct"/>
        <w:tblCellMar>
          <w:left w:w="70" w:type="dxa"/>
          <w:right w:w="70" w:type="dxa"/>
        </w:tblCellMar>
        <w:tblLook w:val="04A0"/>
      </w:tblPr>
      <w:tblGrid>
        <w:gridCol w:w="364"/>
        <w:gridCol w:w="475"/>
        <w:gridCol w:w="5894"/>
        <w:gridCol w:w="1481"/>
        <w:gridCol w:w="1565"/>
      </w:tblGrid>
      <w:tr w:rsidR="00967A2D" w:rsidRPr="00967A2D" w:rsidTr="00EF7E2E">
        <w:trPr>
          <w:trHeight w:val="750"/>
        </w:trPr>
        <w:tc>
          <w:tcPr>
            <w:tcW w:w="18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67A2D" w:rsidRPr="00967A2D" w:rsidRDefault="00967A2D" w:rsidP="00967A2D">
            <w:pPr>
              <w:jc w:val="center"/>
              <w:rPr>
                <w:rFonts w:ascii="Arial" w:hAnsi="Arial" w:cs="Arial"/>
                <w:sz w:val="16"/>
                <w:szCs w:val="16"/>
                <w:lang w:val="es-ES"/>
              </w:rPr>
            </w:pPr>
            <w:r w:rsidRPr="00967A2D">
              <w:rPr>
                <w:rFonts w:ascii="Arial" w:hAnsi="Arial" w:cs="Arial"/>
                <w:sz w:val="16"/>
                <w:szCs w:val="16"/>
                <w:lang w:val="es-ES"/>
              </w:rPr>
              <w:t>Renglón</w:t>
            </w:r>
          </w:p>
        </w:tc>
        <w:tc>
          <w:tcPr>
            <w:tcW w:w="243" w:type="pct"/>
            <w:tcBorders>
              <w:top w:val="single" w:sz="4" w:space="0" w:color="auto"/>
              <w:left w:val="nil"/>
              <w:bottom w:val="single" w:sz="4" w:space="0" w:color="auto"/>
              <w:right w:val="single" w:sz="4" w:space="0" w:color="auto"/>
            </w:tcBorders>
            <w:shd w:val="clear" w:color="auto" w:fill="auto"/>
            <w:textDirection w:val="btLr"/>
            <w:vAlign w:val="center"/>
            <w:hideMark/>
          </w:tcPr>
          <w:p w:rsidR="00967A2D" w:rsidRPr="00967A2D" w:rsidRDefault="00967A2D" w:rsidP="00967A2D">
            <w:pPr>
              <w:jc w:val="center"/>
              <w:rPr>
                <w:rFonts w:ascii="Arial" w:hAnsi="Arial" w:cs="Arial"/>
                <w:sz w:val="16"/>
                <w:szCs w:val="16"/>
                <w:lang w:val="es-ES"/>
              </w:rPr>
            </w:pPr>
            <w:r w:rsidRPr="00967A2D">
              <w:rPr>
                <w:rFonts w:ascii="Arial" w:hAnsi="Arial" w:cs="Arial"/>
                <w:sz w:val="16"/>
                <w:szCs w:val="16"/>
                <w:lang w:val="es-ES"/>
              </w:rPr>
              <w:t>Cantidad</w:t>
            </w:r>
          </w:p>
        </w:tc>
        <w:tc>
          <w:tcPr>
            <w:tcW w:w="3014" w:type="pct"/>
            <w:tcBorders>
              <w:top w:val="single" w:sz="4" w:space="0" w:color="auto"/>
              <w:left w:val="nil"/>
              <w:bottom w:val="single" w:sz="4" w:space="0" w:color="auto"/>
              <w:right w:val="single" w:sz="4" w:space="0" w:color="auto"/>
            </w:tcBorders>
            <w:shd w:val="clear" w:color="auto" w:fill="auto"/>
            <w:vAlign w:val="center"/>
            <w:hideMark/>
          </w:tcPr>
          <w:p w:rsidR="00967A2D" w:rsidRPr="00967A2D" w:rsidRDefault="00967A2D" w:rsidP="00967A2D">
            <w:pPr>
              <w:jc w:val="center"/>
              <w:rPr>
                <w:rFonts w:ascii="Calibri" w:hAnsi="Calibri"/>
                <w:color w:val="000000"/>
                <w:sz w:val="22"/>
                <w:szCs w:val="22"/>
                <w:lang w:val="es-ES"/>
              </w:rPr>
            </w:pPr>
            <w:r w:rsidRPr="00967A2D">
              <w:rPr>
                <w:rFonts w:ascii="Calibri" w:hAnsi="Calibri"/>
                <w:color w:val="000000"/>
                <w:sz w:val="22"/>
                <w:szCs w:val="22"/>
                <w:lang w:val="es-ES"/>
              </w:rPr>
              <w:t>DETALLE</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967A2D" w:rsidRPr="00967A2D" w:rsidRDefault="00967A2D" w:rsidP="00967A2D">
            <w:pPr>
              <w:jc w:val="center"/>
              <w:rPr>
                <w:rFonts w:ascii="Calibri" w:hAnsi="Calibri"/>
                <w:color w:val="000000"/>
                <w:sz w:val="22"/>
                <w:szCs w:val="22"/>
                <w:lang w:val="es-ES"/>
              </w:rPr>
            </w:pPr>
            <w:r w:rsidRPr="00967A2D">
              <w:rPr>
                <w:rFonts w:ascii="Calibri" w:hAnsi="Calibri"/>
                <w:color w:val="000000"/>
                <w:sz w:val="22"/>
                <w:szCs w:val="22"/>
                <w:lang w:val="es-ES"/>
              </w:rPr>
              <w:t xml:space="preserve">UNITARIO </w:t>
            </w:r>
          </w:p>
        </w:tc>
        <w:tc>
          <w:tcPr>
            <w:tcW w:w="800" w:type="pct"/>
            <w:tcBorders>
              <w:top w:val="single" w:sz="4" w:space="0" w:color="auto"/>
              <w:left w:val="nil"/>
              <w:bottom w:val="single" w:sz="4" w:space="0" w:color="auto"/>
              <w:right w:val="single" w:sz="4" w:space="0" w:color="auto"/>
            </w:tcBorders>
            <w:shd w:val="clear" w:color="auto" w:fill="auto"/>
            <w:vAlign w:val="center"/>
            <w:hideMark/>
          </w:tcPr>
          <w:p w:rsidR="00967A2D" w:rsidRPr="00967A2D" w:rsidRDefault="00967A2D" w:rsidP="00967A2D">
            <w:pPr>
              <w:jc w:val="center"/>
              <w:rPr>
                <w:rFonts w:ascii="Calibri" w:hAnsi="Calibri"/>
                <w:color w:val="000000"/>
                <w:sz w:val="22"/>
                <w:szCs w:val="22"/>
                <w:lang w:val="es-ES"/>
              </w:rPr>
            </w:pPr>
            <w:r w:rsidRPr="00967A2D">
              <w:rPr>
                <w:rFonts w:ascii="Calibri" w:hAnsi="Calibri"/>
                <w:color w:val="000000"/>
                <w:sz w:val="22"/>
                <w:szCs w:val="22"/>
                <w:lang w:val="es-ES"/>
              </w:rPr>
              <w:t>TOTAL</w:t>
            </w:r>
          </w:p>
        </w:tc>
      </w:tr>
      <w:tr w:rsidR="00967A2D" w:rsidRPr="00967A2D" w:rsidTr="00EF7E2E">
        <w:trPr>
          <w:trHeight w:val="3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1</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color w:val="000000"/>
                <w:sz w:val="22"/>
                <w:szCs w:val="22"/>
                <w:lang w:val="es-ES"/>
              </w:rPr>
            </w:pPr>
            <w:r w:rsidRPr="00967A2D">
              <w:rPr>
                <w:rFonts w:ascii="Calibri" w:hAnsi="Calibri"/>
                <w:color w:val="000000"/>
                <w:sz w:val="22"/>
                <w:szCs w:val="22"/>
                <w:lang w:val="es-ES"/>
              </w:rPr>
              <w:t>200</w:t>
            </w:r>
          </w:p>
        </w:tc>
        <w:tc>
          <w:tcPr>
            <w:tcW w:w="3014" w:type="pct"/>
            <w:tcBorders>
              <w:top w:val="nil"/>
              <w:left w:val="nil"/>
              <w:bottom w:val="single" w:sz="4" w:space="0" w:color="auto"/>
              <w:right w:val="single" w:sz="4" w:space="0" w:color="auto"/>
            </w:tcBorders>
            <w:shd w:val="clear" w:color="auto" w:fill="auto"/>
            <w:vAlign w:val="center"/>
            <w:hideMark/>
          </w:tcPr>
          <w:p w:rsidR="00967A2D" w:rsidRPr="00967A2D" w:rsidRDefault="00967A2D" w:rsidP="00EF7E2E">
            <w:pPr>
              <w:rPr>
                <w:rFonts w:ascii="Calibri" w:hAnsi="Calibri"/>
                <w:color w:val="000000"/>
                <w:sz w:val="22"/>
                <w:szCs w:val="22"/>
                <w:lang w:val="es-ES"/>
              </w:rPr>
            </w:pPr>
            <w:r w:rsidRPr="00967A2D">
              <w:rPr>
                <w:rFonts w:ascii="Calibri" w:hAnsi="Calibri"/>
                <w:color w:val="000000"/>
                <w:sz w:val="22"/>
                <w:szCs w:val="22"/>
                <w:lang w:val="es-ES"/>
              </w:rPr>
              <w:t>Tubos led de 18/20 watts, de 1,20 mts Tipo Osram o Philips</w:t>
            </w:r>
          </w:p>
        </w:tc>
        <w:tc>
          <w:tcPr>
            <w:tcW w:w="757" w:type="pct"/>
            <w:tcBorders>
              <w:top w:val="nil"/>
              <w:left w:val="nil"/>
              <w:bottom w:val="single" w:sz="4" w:space="0" w:color="auto"/>
              <w:right w:val="nil"/>
            </w:tcBorders>
            <w:shd w:val="clear" w:color="auto" w:fill="auto"/>
            <w:vAlign w:val="center"/>
            <w:hideMark/>
          </w:tcPr>
          <w:p w:rsidR="00967A2D" w:rsidRPr="00967A2D" w:rsidRDefault="00967A2D" w:rsidP="00967A2D">
            <w:pPr>
              <w:jc w:val="center"/>
              <w:rPr>
                <w:rFonts w:ascii="Calibri" w:hAnsi="Calibri"/>
                <w:color w:val="000000"/>
                <w:sz w:val="22"/>
                <w:szCs w:val="22"/>
                <w:lang w:val="es-ES"/>
              </w:rPr>
            </w:pPr>
            <w:r w:rsidRPr="00967A2D">
              <w:rPr>
                <w:rFonts w:ascii="Calibri" w:hAnsi="Calibri"/>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3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2</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color w:val="000000"/>
                <w:sz w:val="22"/>
                <w:szCs w:val="22"/>
                <w:lang w:val="es-ES"/>
              </w:rPr>
            </w:pPr>
            <w:r w:rsidRPr="00967A2D">
              <w:rPr>
                <w:rFonts w:ascii="Calibri" w:hAnsi="Calibri"/>
                <w:color w:val="000000"/>
                <w:sz w:val="22"/>
                <w:szCs w:val="22"/>
                <w:lang w:val="es-ES"/>
              </w:rPr>
              <w:t>16</w:t>
            </w:r>
          </w:p>
        </w:tc>
        <w:tc>
          <w:tcPr>
            <w:tcW w:w="3014" w:type="pct"/>
            <w:tcBorders>
              <w:top w:val="nil"/>
              <w:left w:val="nil"/>
              <w:bottom w:val="single" w:sz="4" w:space="0" w:color="auto"/>
              <w:right w:val="single" w:sz="4" w:space="0" w:color="auto"/>
            </w:tcBorders>
            <w:shd w:val="clear" w:color="auto" w:fill="auto"/>
            <w:vAlign w:val="center"/>
            <w:hideMark/>
          </w:tcPr>
          <w:p w:rsidR="00967A2D" w:rsidRPr="00967A2D" w:rsidRDefault="00967A2D" w:rsidP="00EF7E2E">
            <w:pPr>
              <w:rPr>
                <w:rFonts w:ascii="Calibri" w:hAnsi="Calibri"/>
                <w:color w:val="000000"/>
                <w:sz w:val="22"/>
                <w:szCs w:val="22"/>
                <w:lang w:val="es-ES"/>
              </w:rPr>
            </w:pPr>
            <w:r w:rsidRPr="00967A2D">
              <w:rPr>
                <w:rFonts w:ascii="Calibri" w:hAnsi="Calibri"/>
                <w:color w:val="000000"/>
                <w:sz w:val="22"/>
                <w:szCs w:val="22"/>
                <w:lang w:val="es-ES"/>
              </w:rPr>
              <w:t>Lámparas Led de 3 o 4 vatios, primera calidad</w:t>
            </w:r>
          </w:p>
        </w:tc>
        <w:tc>
          <w:tcPr>
            <w:tcW w:w="757" w:type="pct"/>
            <w:tcBorders>
              <w:top w:val="nil"/>
              <w:left w:val="nil"/>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455"/>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3</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color w:val="000000"/>
                <w:sz w:val="22"/>
                <w:szCs w:val="22"/>
                <w:lang w:val="es-ES"/>
              </w:rPr>
            </w:pPr>
            <w:r w:rsidRPr="00967A2D">
              <w:rPr>
                <w:rFonts w:ascii="Calibri" w:hAnsi="Calibri"/>
                <w:color w:val="000000"/>
                <w:sz w:val="22"/>
                <w:szCs w:val="22"/>
                <w:lang w:val="es-ES"/>
              </w:rPr>
              <w:t>16</w:t>
            </w:r>
          </w:p>
        </w:tc>
        <w:tc>
          <w:tcPr>
            <w:tcW w:w="3014" w:type="pct"/>
            <w:tcBorders>
              <w:top w:val="nil"/>
              <w:left w:val="nil"/>
              <w:bottom w:val="single" w:sz="4" w:space="0" w:color="auto"/>
              <w:right w:val="single" w:sz="4" w:space="0" w:color="auto"/>
            </w:tcBorders>
            <w:shd w:val="clear" w:color="auto" w:fill="auto"/>
            <w:vAlign w:val="center"/>
            <w:hideMark/>
          </w:tcPr>
          <w:p w:rsidR="00967A2D" w:rsidRPr="00967A2D" w:rsidRDefault="00967A2D" w:rsidP="00EF7E2E">
            <w:pPr>
              <w:rPr>
                <w:rFonts w:ascii="Calibri" w:hAnsi="Calibri"/>
                <w:color w:val="000000"/>
                <w:sz w:val="22"/>
                <w:szCs w:val="22"/>
                <w:lang w:val="es-ES"/>
              </w:rPr>
            </w:pPr>
            <w:r w:rsidRPr="00967A2D">
              <w:rPr>
                <w:rFonts w:ascii="Calibri" w:hAnsi="Calibri"/>
                <w:color w:val="000000"/>
                <w:sz w:val="22"/>
                <w:szCs w:val="22"/>
                <w:lang w:val="es-ES"/>
              </w:rPr>
              <w:t>Cabezales (spot) para Lámparas Led de 3 o 4 vatios color blanco o negro, primera calidad</w:t>
            </w:r>
          </w:p>
        </w:tc>
        <w:tc>
          <w:tcPr>
            <w:tcW w:w="757" w:type="pct"/>
            <w:tcBorders>
              <w:top w:val="nil"/>
              <w:left w:val="nil"/>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6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4</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30</w:t>
            </w:r>
          </w:p>
        </w:tc>
        <w:tc>
          <w:tcPr>
            <w:tcW w:w="3014" w:type="pct"/>
            <w:tcBorders>
              <w:top w:val="nil"/>
              <w:left w:val="nil"/>
              <w:bottom w:val="single" w:sz="4" w:space="0" w:color="auto"/>
              <w:right w:val="single" w:sz="4" w:space="0" w:color="auto"/>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Zapatillas base múltiple combinada de cinco tomas para computadora (sin cable), primera calidad</w:t>
            </w:r>
          </w:p>
        </w:tc>
        <w:tc>
          <w:tcPr>
            <w:tcW w:w="757" w:type="pct"/>
            <w:tcBorders>
              <w:top w:val="nil"/>
              <w:left w:val="nil"/>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288"/>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5</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2</w:t>
            </w:r>
          </w:p>
        </w:tc>
        <w:tc>
          <w:tcPr>
            <w:tcW w:w="3014" w:type="pct"/>
            <w:tcBorders>
              <w:top w:val="nil"/>
              <w:left w:val="nil"/>
              <w:bottom w:val="single" w:sz="4" w:space="0" w:color="auto"/>
              <w:right w:val="single" w:sz="4" w:space="0" w:color="auto"/>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Rollo cable x 100 mts tipo taller de 3 x 1,5 mm, primera calidad</w:t>
            </w:r>
          </w:p>
        </w:tc>
        <w:tc>
          <w:tcPr>
            <w:tcW w:w="757" w:type="pct"/>
            <w:tcBorders>
              <w:top w:val="nil"/>
              <w:left w:val="nil"/>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6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6</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30</w:t>
            </w:r>
          </w:p>
        </w:tc>
        <w:tc>
          <w:tcPr>
            <w:tcW w:w="3014" w:type="pct"/>
            <w:tcBorders>
              <w:top w:val="nil"/>
              <w:left w:val="nil"/>
              <w:bottom w:val="single" w:sz="4" w:space="0" w:color="auto"/>
              <w:right w:val="single" w:sz="4" w:space="0" w:color="auto"/>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Fichas macho monofásicas con descarga a tierra de 10 Amp., primera calidad</w:t>
            </w:r>
          </w:p>
        </w:tc>
        <w:tc>
          <w:tcPr>
            <w:tcW w:w="757" w:type="pct"/>
            <w:tcBorders>
              <w:top w:val="nil"/>
              <w:left w:val="nil"/>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3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7</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15</w:t>
            </w:r>
          </w:p>
        </w:tc>
        <w:tc>
          <w:tcPr>
            <w:tcW w:w="3014" w:type="pct"/>
            <w:tcBorders>
              <w:top w:val="nil"/>
              <w:left w:val="nil"/>
              <w:bottom w:val="single" w:sz="4" w:space="0" w:color="auto"/>
              <w:right w:val="nil"/>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Cable canal 10x15 mm x 2mts autoadhesivo, primera calidad</w:t>
            </w:r>
          </w:p>
        </w:tc>
        <w:tc>
          <w:tcPr>
            <w:tcW w:w="757" w:type="pct"/>
            <w:tcBorders>
              <w:top w:val="nil"/>
              <w:left w:val="single" w:sz="4" w:space="0" w:color="auto"/>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3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8</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5</w:t>
            </w:r>
          </w:p>
        </w:tc>
        <w:tc>
          <w:tcPr>
            <w:tcW w:w="3014" w:type="pct"/>
            <w:tcBorders>
              <w:top w:val="nil"/>
              <w:left w:val="nil"/>
              <w:bottom w:val="single" w:sz="4" w:space="0" w:color="auto"/>
              <w:right w:val="nil"/>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Cable canal 20x20 mm x 2mts autoadhesivo, primera calidad</w:t>
            </w:r>
          </w:p>
        </w:tc>
        <w:tc>
          <w:tcPr>
            <w:tcW w:w="757" w:type="pct"/>
            <w:tcBorders>
              <w:top w:val="nil"/>
              <w:left w:val="single" w:sz="4" w:space="0" w:color="auto"/>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465"/>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9</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1</w:t>
            </w:r>
          </w:p>
        </w:tc>
        <w:tc>
          <w:tcPr>
            <w:tcW w:w="3014" w:type="pct"/>
            <w:tcBorders>
              <w:top w:val="nil"/>
              <w:left w:val="nil"/>
              <w:bottom w:val="single" w:sz="4" w:space="0" w:color="auto"/>
              <w:right w:val="nil"/>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Cinta métrica 50 mts de longitud, fleje fibra de vidrio de 13mm con manivela rebatible</w:t>
            </w:r>
          </w:p>
        </w:tc>
        <w:tc>
          <w:tcPr>
            <w:tcW w:w="757" w:type="pct"/>
            <w:tcBorders>
              <w:top w:val="nil"/>
              <w:left w:val="single" w:sz="4" w:space="0" w:color="auto"/>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3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10</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1</w:t>
            </w:r>
          </w:p>
        </w:tc>
        <w:tc>
          <w:tcPr>
            <w:tcW w:w="3014" w:type="pct"/>
            <w:tcBorders>
              <w:top w:val="nil"/>
              <w:left w:val="nil"/>
              <w:bottom w:val="single" w:sz="4" w:space="0" w:color="auto"/>
              <w:right w:val="nil"/>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Alicate Corte Lateral, Tipo Bahco 2175-160a 160mm</w:t>
            </w:r>
          </w:p>
        </w:tc>
        <w:tc>
          <w:tcPr>
            <w:tcW w:w="757" w:type="pct"/>
            <w:tcBorders>
              <w:top w:val="nil"/>
              <w:left w:val="single" w:sz="4" w:space="0" w:color="auto"/>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300"/>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EF7E2E">
            <w:pPr>
              <w:jc w:val="right"/>
              <w:rPr>
                <w:rFonts w:ascii="Calibri" w:hAnsi="Calibri"/>
                <w:color w:val="000000"/>
                <w:sz w:val="22"/>
                <w:szCs w:val="22"/>
                <w:lang w:val="es-ES"/>
              </w:rPr>
            </w:pPr>
            <w:r w:rsidRPr="00967A2D">
              <w:rPr>
                <w:rFonts w:ascii="Calibri" w:hAnsi="Calibri"/>
                <w:color w:val="000000"/>
                <w:sz w:val="22"/>
                <w:szCs w:val="22"/>
                <w:lang w:val="es-ES"/>
              </w:rPr>
              <w:t>11</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EF7E2E">
            <w:pPr>
              <w:jc w:val="center"/>
              <w:rPr>
                <w:rFonts w:ascii="Calibri" w:hAnsi="Calibri"/>
                <w:sz w:val="22"/>
                <w:szCs w:val="22"/>
                <w:lang w:val="es-ES"/>
              </w:rPr>
            </w:pPr>
            <w:r w:rsidRPr="00967A2D">
              <w:rPr>
                <w:rFonts w:ascii="Calibri" w:hAnsi="Calibri"/>
                <w:sz w:val="22"/>
                <w:szCs w:val="22"/>
                <w:lang w:val="es-ES"/>
              </w:rPr>
              <w:t>40</w:t>
            </w:r>
          </w:p>
        </w:tc>
        <w:tc>
          <w:tcPr>
            <w:tcW w:w="3014" w:type="pct"/>
            <w:tcBorders>
              <w:top w:val="nil"/>
              <w:left w:val="nil"/>
              <w:bottom w:val="single" w:sz="4" w:space="0" w:color="auto"/>
              <w:right w:val="nil"/>
            </w:tcBorders>
            <w:shd w:val="clear" w:color="auto" w:fill="auto"/>
            <w:vAlign w:val="center"/>
            <w:hideMark/>
          </w:tcPr>
          <w:p w:rsidR="00967A2D" w:rsidRPr="00967A2D" w:rsidRDefault="00967A2D" w:rsidP="00EF7E2E">
            <w:pPr>
              <w:rPr>
                <w:rFonts w:ascii="Calibri" w:hAnsi="Calibri"/>
                <w:sz w:val="22"/>
                <w:szCs w:val="22"/>
                <w:lang w:val="es-ES"/>
              </w:rPr>
            </w:pPr>
            <w:r w:rsidRPr="00967A2D">
              <w:rPr>
                <w:rFonts w:ascii="Calibri" w:hAnsi="Calibri"/>
                <w:sz w:val="22"/>
                <w:szCs w:val="22"/>
                <w:lang w:val="es-ES"/>
              </w:rPr>
              <w:t>Barra silicona 30 cm x Ø 0.74 cm para pistola chica</w:t>
            </w:r>
          </w:p>
        </w:tc>
        <w:tc>
          <w:tcPr>
            <w:tcW w:w="757" w:type="pct"/>
            <w:tcBorders>
              <w:top w:val="nil"/>
              <w:left w:val="single" w:sz="4" w:space="0" w:color="auto"/>
              <w:bottom w:val="single" w:sz="4" w:space="0" w:color="auto"/>
              <w:right w:val="nil"/>
            </w:tcBorders>
            <w:shd w:val="clear" w:color="000000" w:fill="FFFFFF"/>
            <w:noWrap/>
            <w:vAlign w:val="center"/>
            <w:hideMark/>
          </w:tcPr>
          <w:p w:rsidR="00967A2D" w:rsidRPr="00967A2D" w:rsidRDefault="00967A2D" w:rsidP="00967A2D">
            <w:pPr>
              <w:jc w:val="center"/>
              <w:rPr>
                <w:rFonts w:ascii="Calibri" w:hAnsi="Calibri"/>
                <w:b/>
                <w:bCs/>
                <w:color w:val="000000"/>
                <w:sz w:val="22"/>
                <w:szCs w:val="22"/>
                <w:lang w:val="es-ES"/>
              </w:rPr>
            </w:pPr>
            <w:r w:rsidRPr="00967A2D">
              <w:rPr>
                <w:rFonts w:ascii="Calibri" w:hAnsi="Calibri"/>
                <w:b/>
                <w:bCs/>
                <w:color w:val="000000"/>
                <w:sz w:val="22"/>
                <w:szCs w:val="22"/>
                <w:lang w:val="es-ES"/>
              </w:rPr>
              <w:t>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r w:rsidR="00967A2D" w:rsidRPr="00967A2D" w:rsidTr="00EF7E2E">
        <w:trPr>
          <w:trHeight w:val="375"/>
        </w:trPr>
        <w:tc>
          <w:tcPr>
            <w:tcW w:w="186" w:type="pct"/>
            <w:tcBorders>
              <w:top w:val="nil"/>
              <w:left w:val="single" w:sz="4" w:space="0" w:color="auto"/>
              <w:bottom w:val="single" w:sz="4" w:space="0" w:color="auto"/>
              <w:right w:val="single" w:sz="4" w:space="0" w:color="auto"/>
            </w:tcBorders>
            <w:shd w:val="clear" w:color="auto" w:fill="auto"/>
            <w:noWrap/>
            <w:vAlign w:val="center"/>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c>
          <w:tcPr>
            <w:tcW w:w="243" w:type="pct"/>
            <w:tcBorders>
              <w:top w:val="nil"/>
              <w:left w:val="nil"/>
              <w:bottom w:val="single" w:sz="4" w:space="0" w:color="auto"/>
              <w:right w:val="single" w:sz="4" w:space="0" w:color="auto"/>
            </w:tcBorders>
            <w:shd w:val="clear" w:color="auto" w:fill="auto"/>
            <w:noWrap/>
            <w:vAlign w:val="center"/>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c>
          <w:tcPr>
            <w:tcW w:w="3771" w:type="pct"/>
            <w:gridSpan w:val="2"/>
            <w:tcBorders>
              <w:top w:val="single" w:sz="4" w:space="0" w:color="auto"/>
              <w:left w:val="nil"/>
              <w:bottom w:val="single" w:sz="4" w:space="0" w:color="auto"/>
              <w:right w:val="single" w:sz="4" w:space="0" w:color="000000"/>
            </w:tcBorders>
            <w:shd w:val="clear" w:color="auto" w:fill="auto"/>
            <w:vAlign w:val="bottom"/>
            <w:hideMark/>
          </w:tcPr>
          <w:p w:rsidR="00967A2D" w:rsidRPr="00967A2D" w:rsidRDefault="00967A2D" w:rsidP="00EF7E2E">
            <w:pPr>
              <w:jc w:val="right"/>
              <w:rPr>
                <w:rFonts w:ascii="Calibri" w:hAnsi="Calibri"/>
                <w:color w:val="000000"/>
                <w:sz w:val="28"/>
                <w:szCs w:val="28"/>
                <w:lang w:val="es-ES"/>
              </w:rPr>
            </w:pPr>
            <w:r w:rsidRPr="00967A2D">
              <w:rPr>
                <w:rFonts w:ascii="Calibri" w:hAnsi="Calibri"/>
                <w:color w:val="000000"/>
                <w:sz w:val="28"/>
                <w:szCs w:val="28"/>
                <w:lang w:val="es-ES"/>
              </w:rPr>
              <w:t>TOTAL</w:t>
            </w:r>
            <w:r w:rsidR="00EF7E2E">
              <w:rPr>
                <w:rFonts w:ascii="Calibri" w:hAnsi="Calibri"/>
                <w:color w:val="000000"/>
                <w:sz w:val="28"/>
                <w:szCs w:val="28"/>
                <w:lang w:val="es-ES"/>
              </w:rPr>
              <w:t xml:space="preserve">  </w:t>
            </w:r>
          </w:p>
        </w:tc>
        <w:tc>
          <w:tcPr>
            <w:tcW w:w="800" w:type="pct"/>
            <w:tcBorders>
              <w:top w:val="nil"/>
              <w:left w:val="single" w:sz="4" w:space="0" w:color="auto"/>
              <w:bottom w:val="single" w:sz="4" w:space="0" w:color="auto"/>
              <w:right w:val="single" w:sz="4" w:space="0" w:color="auto"/>
            </w:tcBorders>
            <w:shd w:val="clear" w:color="auto" w:fill="auto"/>
            <w:noWrap/>
            <w:vAlign w:val="bottom"/>
            <w:hideMark/>
          </w:tcPr>
          <w:p w:rsidR="00967A2D" w:rsidRPr="00967A2D" w:rsidRDefault="00967A2D" w:rsidP="00967A2D">
            <w:pPr>
              <w:rPr>
                <w:rFonts w:ascii="Calibri" w:hAnsi="Calibri"/>
                <w:color w:val="000000"/>
                <w:sz w:val="22"/>
                <w:szCs w:val="22"/>
                <w:lang w:val="es-ES"/>
              </w:rPr>
            </w:pPr>
            <w:r w:rsidRPr="00967A2D">
              <w:rPr>
                <w:rFonts w:ascii="Calibri" w:hAnsi="Calibri"/>
                <w:color w:val="000000"/>
                <w:sz w:val="22"/>
                <w:szCs w:val="22"/>
                <w:lang w:val="es-ES"/>
              </w:rPr>
              <w:t> </w:t>
            </w:r>
          </w:p>
        </w:tc>
      </w:tr>
    </w:tbl>
    <w:p w:rsidR="00134F9F" w:rsidRPr="00D97E0B" w:rsidRDefault="00134F9F" w:rsidP="000D38FC">
      <w:pPr>
        <w:pStyle w:val="Textoindependiente"/>
        <w:spacing w:after="0"/>
        <w:rPr>
          <w:rFonts w:ascii="Arial" w:hAnsi="Arial" w:cs="Arial"/>
          <w:snapToGrid/>
          <w:sz w:val="28"/>
          <w:szCs w:val="22"/>
          <w:lang w:val="es-AR" w:eastAsia="es-ES_tradnl"/>
        </w:rPr>
      </w:pPr>
    </w:p>
    <w:p w:rsidR="000D38FC" w:rsidRPr="005E4DBC" w:rsidRDefault="000D38FC" w:rsidP="005E4DBC">
      <w:pPr>
        <w:pStyle w:val="Textoindependiente"/>
        <w:spacing w:after="0"/>
        <w:rPr>
          <w:rFonts w:ascii="Arial" w:hAnsi="Arial" w:cs="Arial"/>
          <w:snapToGrid/>
          <w:sz w:val="22"/>
          <w:szCs w:val="22"/>
          <w:lang w:eastAsia="es-ES_tradnl"/>
        </w:rPr>
      </w:pPr>
      <w:r>
        <w:rPr>
          <w:rFonts w:ascii="Arial" w:hAnsi="Arial" w:cs="Arial"/>
          <w:snapToGrid/>
          <w:sz w:val="22"/>
          <w:szCs w:val="22"/>
          <w:lang w:eastAsia="es-ES_tradnl"/>
        </w:rPr>
        <w:t>SON PESOS: ………………………………………………………………………………………………….</w:t>
      </w:r>
    </w:p>
    <w:p w:rsidR="00CA7413" w:rsidRDefault="00CA7413" w:rsidP="00D56E97">
      <w:pPr>
        <w:spacing w:after="200" w:line="276" w:lineRule="auto"/>
        <w:rPr>
          <w:rFonts w:ascii="Arial" w:hAnsi="Arial" w:cs="Arial"/>
          <w:b/>
          <w:sz w:val="22"/>
          <w:szCs w:val="22"/>
          <w:u w:val="single"/>
        </w:rPr>
      </w:pPr>
    </w:p>
    <w:p w:rsidR="00CA7413" w:rsidRDefault="00CA7413" w:rsidP="00D56E97">
      <w:pPr>
        <w:spacing w:after="200" w:line="276" w:lineRule="auto"/>
        <w:rPr>
          <w:rFonts w:ascii="Arial" w:hAnsi="Arial" w:cs="Arial"/>
          <w:b/>
          <w:sz w:val="22"/>
          <w:szCs w:val="22"/>
          <w:u w:val="single"/>
        </w:rPr>
      </w:pPr>
    </w:p>
    <w:p w:rsidR="00134F9F" w:rsidRDefault="00404313" w:rsidP="00D56E97">
      <w:pPr>
        <w:spacing w:after="200" w:line="276" w:lineRule="auto"/>
        <w:rPr>
          <w:rFonts w:ascii="Arial" w:hAnsi="Arial" w:cs="Arial"/>
          <w:b/>
          <w:sz w:val="22"/>
          <w:szCs w:val="22"/>
          <w:u w:val="single"/>
        </w:rPr>
      </w:pPr>
      <w:r>
        <w:rPr>
          <w:rFonts w:ascii="Arial" w:hAnsi="Arial" w:cs="Arial"/>
          <w:b/>
          <w:sz w:val="22"/>
          <w:szCs w:val="22"/>
          <w:u w:val="single"/>
        </w:rPr>
        <w:br w:type="page"/>
      </w:r>
    </w:p>
    <w:p w:rsidR="000D38FC" w:rsidRPr="00282D46" w:rsidRDefault="000D38FC" w:rsidP="000D38FC">
      <w:pPr>
        <w:spacing w:after="100" w:afterAutospacing="1" w:line="360" w:lineRule="auto"/>
        <w:jc w:val="center"/>
        <w:rPr>
          <w:rFonts w:ascii="Arial" w:hAnsi="Arial" w:cs="Arial"/>
          <w:b/>
          <w:sz w:val="22"/>
          <w:szCs w:val="22"/>
          <w:u w:val="single"/>
        </w:rPr>
      </w:pPr>
      <w:r>
        <w:rPr>
          <w:rFonts w:ascii="Arial" w:hAnsi="Arial" w:cs="Arial"/>
          <w:b/>
          <w:sz w:val="22"/>
          <w:szCs w:val="22"/>
          <w:u w:val="single"/>
        </w:rPr>
        <w:lastRenderedPageBreak/>
        <w:t>CLAUSULAS PARTICULARES</w:t>
      </w:r>
    </w:p>
    <w:p w:rsidR="000D38FC" w:rsidRPr="00282D46" w:rsidRDefault="000D38FC" w:rsidP="000D38FC">
      <w:pPr>
        <w:numPr>
          <w:ilvl w:val="0"/>
          <w:numId w:val="1"/>
        </w:numPr>
        <w:spacing w:before="100" w:beforeAutospacing="1" w:after="100" w:afterAutospacing="1" w:line="360" w:lineRule="auto"/>
        <w:ind w:left="714" w:hanging="357"/>
        <w:jc w:val="both"/>
        <w:rPr>
          <w:rFonts w:ascii="Arial" w:hAnsi="Arial" w:cs="Arial"/>
          <w:b/>
          <w:sz w:val="22"/>
          <w:szCs w:val="22"/>
          <w:u w:val="single"/>
          <w:lang w:val="it-IT"/>
        </w:rPr>
      </w:pPr>
      <w:r w:rsidRPr="00282D46">
        <w:rPr>
          <w:rFonts w:ascii="Arial" w:hAnsi="Arial" w:cs="Arial"/>
          <w:b/>
          <w:sz w:val="22"/>
          <w:szCs w:val="22"/>
          <w:u w:val="single"/>
          <w:lang w:val="it-IT"/>
        </w:rPr>
        <w:t>OBJET0</w:t>
      </w:r>
    </w:p>
    <w:p w:rsidR="000D38FC" w:rsidRDefault="000D38FC" w:rsidP="000D38FC">
      <w:pPr>
        <w:spacing w:before="100" w:beforeAutospacing="1" w:after="100" w:afterAutospacing="1" w:line="360" w:lineRule="auto"/>
        <w:ind w:left="714"/>
        <w:jc w:val="both"/>
        <w:rPr>
          <w:rFonts w:ascii="Arial" w:hAnsi="Arial" w:cs="Arial"/>
          <w:sz w:val="22"/>
          <w:szCs w:val="22"/>
          <w:lang w:val="it-IT"/>
        </w:rPr>
      </w:pPr>
      <w:r w:rsidRPr="00E85080">
        <w:rPr>
          <w:rFonts w:ascii="Arial" w:eastAsiaTheme="minorHAnsi" w:hAnsi="Arial" w:cs="Arial"/>
          <w:lang w:val="es-ES" w:eastAsia="en-US"/>
        </w:rPr>
        <w:t xml:space="preserve">LA PRESENTE </w:t>
      </w:r>
      <w:r w:rsidR="00BB2AB0">
        <w:rPr>
          <w:rFonts w:ascii="Arial" w:eastAsiaTheme="minorHAnsi" w:hAnsi="Arial" w:cs="Arial"/>
          <w:lang w:val="es-ES" w:eastAsia="en-US"/>
        </w:rPr>
        <w:t xml:space="preserve">TIENE POR OBJETO CONTRATAR </w:t>
      </w:r>
      <w:r w:rsidR="00194391">
        <w:rPr>
          <w:rFonts w:ascii="Arial" w:eastAsiaTheme="minorHAnsi" w:hAnsi="Arial" w:cs="Arial"/>
          <w:lang w:val="es-ES" w:eastAsia="en-US"/>
        </w:rPr>
        <w:t xml:space="preserve">LA </w:t>
      </w:r>
      <w:sdt>
        <w:sdtPr>
          <w:rPr>
            <w:rFonts w:ascii="Arial" w:eastAsiaTheme="minorHAnsi" w:hAnsi="Arial" w:cs="Arial"/>
            <w:lang w:val="es-ES" w:eastAsia="en-US"/>
          </w:rPr>
          <w:alias w:val="Categoría"/>
          <w:id w:val="15476491"/>
          <w:placeholder>
            <w:docPart w:val="1527FAC3B1A2493D9D00889D33F30493"/>
          </w:placeholder>
          <w:dataBinding w:prefixMappings="xmlns:ns0='http://purl.org/dc/elements/1.1/' xmlns:ns1='http://schemas.openxmlformats.org/package/2006/metadata/core-properties' " w:xpath="/ns1:coreProperties[1]/ns1:category[1]" w:storeItemID="{6C3C8BC8-F283-45AE-878A-BAB7291924A1}"/>
          <w:text/>
        </w:sdtPr>
        <w:sdtContent>
          <w:r w:rsidR="00055FC2">
            <w:rPr>
              <w:rFonts w:ascii="Arial" w:eastAsiaTheme="minorHAnsi" w:hAnsi="Arial" w:cs="Arial"/>
              <w:lang w:val="es-ES" w:eastAsia="en-US"/>
            </w:rPr>
            <w:t>ADQUISICIÓN DE MATERIALES ELÉCTRICOS</w:t>
          </w:r>
        </w:sdtContent>
      </w:sdt>
      <w:r>
        <w:rPr>
          <w:rFonts w:ascii="Arial" w:eastAsiaTheme="minorHAnsi" w:hAnsi="Arial" w:cs="Arial"/>
          <w:lang w:val="es-ES" w:eastAsia="en-US"/>
        </w:rPr>
        <w:t>,</w:t>
      </w:r>
      <w:r w:rsidRPr="00667DEE">
        <w:rPr>
          <w:rFonts w:ascii="Arial" w:eastAsiaTheme="minorHAnsi" w:hAnsi="Arial" w:cs="Arial"/>
          <w:lang w:val="es-ES" w:eastAsia="en-US"/>
        </w:rPr>
        <w:t xml:space="preserve"> AJUSTADO A LAS ESPECIFICACIONES QUE SE DETALLAN EN ANEXO I, CUYAS CLAUSULAS PARTICULARES Y CONDICIONES GENERALES </w:t>
      </w:r>
      <w:r>
        <w:rPr>
          <w:rFonts w:ascii="Arial" w:eastAsiaTheme="minorHAnsi" w:hAnsi="Arial" w:cs="Arial"/>
          <w:lang w:val="es-ES" w:eastAsia="en-US"/>
        </w:rPr>
        <w:t xml:space="preserve">QUE </w:t>
      </w:r>
      <w:r w:rsidRPr="00667DEE">
        <w:rPr>
          <w:rFonts w:ascii="Arial" w:eastAsiaTheme="minorHAnsi" w:hAnsi="Arial" w:cs="Arial"/>
          <w:lang w:val="es-ES" w:eastAsia="en-US"/>
        </w:rPr>
        <w:t>SE INSERTAN A CONTINUACIÓN</w:t>
      </w:r>
    </w:p>
    <w:p w:rsidR="000D38FC" w:rsidRPr="00FE3547" w:rsidRDefault="000D38FC" w:rsidP="000D38FC">
      <w:pPr>
        <w:pStyle w:val="Prrafodelista"/>
        <w:numPr>
          <w:ilvl w:val="0"/>
          <w:numId w:val="1"/>
        </w:numPr>
        <w:spacing w:before="100" w:beforeAutospacing="1" w:after="100" w:afterAutospacing="1" w:line="360" w:lineRule="auto"/>
        <w:jc w:val="both"/>
        <w:rPr>
          <w:rFonts w:ascii="Arial" w:hAnsi="Arial" w:cs="Arial"/>
          <w:sz w:val="22"/>
          <w:szCs w:val="22"/>
          <w:lang w:val="it-IT"/>
        </w:rPr>
      </w:pPr>
      <w:r w:rsidRPr="00FE3547">
        <w:rPr>
          <w:rFonts w:ascii="Arial" w:hAnsi="Arial" w:cs="Arial"/>
          <w:b/>
          <w:sz w:val="22"/>
          <w:szCs w:val="22"/>
          <w:u w:val="single"/>
          <w:lang w:val="it-IT"/>
        </w:rPr>
        <w:t>MARCO NORMATIVO:</w:t>
      </w:r>
      <w:r w:rsidRPr="00FE3547">
        <w:rPr>
          <w:rFonts w:ascii="Arial" w:hAnsi="Arial" w:cs="Arial"/>
          <w:b/>
          <w:sz w:val="22"/>
          <w:szCs w:val="22"/>
          <w:lang w:val="it-IT"/>
        </w:rPr>
        <w:t xml:space="preserve"> </w:t>
      </w:r>
      <w:r w:rsidRPr="00FE3547">
        <w:rPr>
          <w:rFonts w:ascii="Arial" w:hAnsi="Arial" w:cs="Arial"/>
          <w:sz w:val="22"/>
          <w:szCs w:val="22"/>
          <w:lang w:val="it-IT"/>
        </w:rPr>
        <w:t xml:space="preserve"> La presente contratación se rige, en este orden de prelación, por: </w:t>
      </w:r>
    </w:p>
    <w:p w:rsidR="000D38FC" w:rsidRPr="00282D46" w:rsidRDefault="000D38FC" w:rsidP="000D38FC">
      <w:pPr>
        <w:pStyle w:val="Prrafodelista"/>
        <w:tabs>
          <w:tab w:val="left" w:pos="1134"/>
          <w:tab w:val="left" w:pos="1560"/>
        </w:tabs>
        <w:spacing w:line="360" w:lineRule="auto"/>
        <w:ind w:left="709"/>
        <w:jc w:val="both"/>
        <w:rPr>
          <w:rFonts w:ascii="Arial" w:hAnsi="Arial" w:cs="Arial"/>
          <w:sz w:val="22"/>
          <w:szCs w:val="22"/>
          <w:lang w:val="it-IT"/>
        </w:rPr>
      </w:pPr>
      <w:r w:rsidRPr="00282D46">
        <w:rPr>
          <w:rFonts w:ascii="Arial" w:hAnsi="Arial" w:cs="Arial"/>
          <w:sz w:val="22"/>
          <w:szCs w:val="22"/>
          <w:lang w:val="it-IT"/>
        </w:rPr>
        <w:t>1º.</w:t>
      </w:r>
      <w:r w:rsidRPr="00282D46">
        <w:rPr>
          <w:rFonts w:ascii="Arial" w:hAnsi="Arial" w:cs="Arial"/>
          <w:sz w:val="22"/>
          <w:szCs w:val="22"/>
          <w:lang w:val="it-IT"/>
        </w:rPr>
        <w:tab/>
        <w:t>Ordenanza Consejo Superior nº 86/2014, sus modificatorias y complementarias.</w:t>
      </w:r>
    </w:p>
    <w:p w:rsidR="000D38FC" w:rsidRPr="00282D46" w:rsidRDefault="000D38FC" w:rsidP="000D38FC">
      <w:pPr>
        <w:pStyle w:val="Prrafodelista"/>
        <w:tabs>
          <w:tab w:val="left" w:pos="1134"/>
          <w:tab w:val="left" w:pos="1560"/>
        </w:tabs>
        <w:spacing w:after="200" w:line="360" w:lineRule="auto"/>
        <w:ind w:left="709"/>
        <w:jc w:val="both"/>
        <w:rPr>
          <w:rFonts w:ascii="Arial" w:hAnsi="Arial" w:cs="Arial"/>
          <w:sz w:val="22"/>
          <w:szCs w:val="22"/>
          <w:lang w:val="it-IT"/>
        </w:rPr>
      </w:pPr>
      <w:r w:rsidRPr="00282D46">
        <w:rPr>
          <w:rFonts w:ascii="Arial" w:hAnsi="Arial" w:cs="Arial"/>
          <w:sz w:val="22"/>
          <w:szCs w:val="22"/>
          <w:lang w:val="it-IT"/>
        </w:rPr>
        <w:t xml:space="preserve">2º. </w:t>
      </w:r>
      <w:r w:rsidRPr="00282D46">
        <w:rPr>
          <w:rFonts w:ascii="Arial" w:hAnsi="Arial" w:cs="Arial"/>
          <w:sz w:val="22"/>
          <w:szCs w:val="22"/>
          <w:lang w:val="it-IT"/>
        </w:rPr>
        <w:tab/>
        <w:t>Decreto Delegado nº 1023/01.</w:t>
      </w:r>
    </w:p>
    <w:p w:rsidR="000D38FC" w:rsidRPr="00282D46" w:rsidRDefault="000D38FC" w:rsidP="000D38FC">
      <w:pPr>
        <w:pStyle w:val="Prrafodelista"/>
        <w:tabs>
          <w:tab w:val="left" w:pos="1134"/>
        </w:tabs>
        <w:spacing w:after="200" w:line="360" w:lineRule="auto"/>
        <w:ind w:left="1134" w:hanging="425"/>
        <w:jc w:val="both"/>
        <w:rPr>
          <w:rFonts w:ascii="Arial" w:hAnsi="Arial" w:cs="Arial"/>
          <w:sz w:val="22"/>
          <w:szCs w:val="22"/>
          <w:lang w:val="it-IT"/>
        </w:rPr>
      </w:pPr>
      <w:r w:rsidRPr="00282D46">
        <w:rPr>
          <w:rFonts w:ascii="Arial" w:hAnsi="Arial" w:cs="Arial"/>
          <w:sz w:val="22"/>
          <w:szCs w:val="22"/>
          <w:lang w:val="it-IT"/>
        </w:rPr>
        <w:t xml:space="preserve">3º. </w:t>
      </w:r>
      <w:r w:rsidRPr="00282D46">
        <w:rPr>
          <w:rFonts w:ascii="Arial" w:hAnsi="Arial" w:cs="Arial"/>
          <w:sz w:val="22"/>
          <w:szCs w:val="22"/>
          <w:lang w:val="it-IT"/>
        </w:rPr>
        <w:tab/>
        <w:t>Decreto nº 1030/2016, siempre y cuando sus disposiciones no resulten contrarias a la normativa indicada precedentemente, sean acordes a la autonomía Universitaria y resulten aplicables teniendo en cuenta las particularidades y necesidades de la Universidad.</w:t>
      </w:r>
    </w:p>
    <w:p w:rsidR="000D38FC" w:rsidRPr="00282D46" w:rsidRDefault="000D38FC" w:rsidP="000D38FC">
      <w:pPr>
        <w:pStyle w:val="Prrafodelista"/>
        <w:tabs>
          <w:tab w:val="left" w:pos="1134"/>
        </w:tabs>
        <w:spacing w:after="200" w:line="360" w:lineRule="auto"/>
        <w:ind w:left="709"/>
        <w:jc w:val="both"/>
        <w:rPr>
          <w:rFonts w:ascii="Arial" w:hAnsi="Arial" w:cs="Arial"/>
          <w:sz w:val="22"/>
          <w:szCs w:val="22"/>
          <w:lang w:val="it-IT"/>
        </w:rPr>
      </w:pPr>
      <w:r>
        <w:rPr>
          <w:rFonts w:ascii="Arial" w:hAnsi="Arial" w:cs="Arial"/>
          <w:noProof/>
          <w:sz w:val="22"/>
          <w:szCs w:val="22"/>
          <w:lang w:val="es-ES"/>
        </w:rPr>
        <w:drawing>
          <wp:anchor distT="0" distB="0" distL="114300" distR="114300" simplePos="0" relativeHeight="251659264" behindDoc="1" locked="0" layoutInCell="1" allowOverlap="1">
            <wp:simplePos x="0" y="0"/>
            <wp:positionH relativeFrom="column">
              <wp:posOffset>-2141858175</wp:posOffset>
            </wp:positionH>
            <wp:positionV relativeFrom="paragraph">
              <wp:posOffset>2146101896</wp:posOffset>
            </wp:positionV>
            <wp:extent cx="1085850" cy="1266825"/>
            <wp:effectExtent l="19050" t="0" r="0"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cuyo.jpg"/>
                    <pic:cNvPicPr/>
                  </pic:nvPicPr>
                  <pic:blipFill>
                    <a:blip r:embed="rId15" cstate="print">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1266825"/>
                    </a:xfrm>
                    <a:prstGeom prst="rect">
                      <a:avLst/>
                    </a:prstGeom>
                    <a:ln>
                      <a:noFill/>
                    </a:ln>
                  </pic:spPr>
                </pic:pic>
              </a:graphicData>
            </a:graphic>
          </wp:anchor>
        </w:drawing>
      </w:r>
      <w:r w:rsidRPr="00282D46">
        <w:rPr>
          <w:rFonts w:ascii="Arial" w:hAnsi="Arial" w:cs="Arial"/>
          <w:sz w:val="22"/>
          <w:szCs w:val="22"/>
          <w:lang w:val="it-IT"/>
        </w:rPr>
        <w:t xml:space="preserve">4º. </w:t>
      </w:r>
      <w:r w:rsidRPr="00282D46">
        <w:rPr>
          <w:rFonts w:ascii="Arial" w:hAnsi="Arial" w:cs="Arial"/>
          <w:sz w:val="22"/>
          <w:szCs w:val="22"/>
          <w:lang w:val="it-IT"/>
        </w:rPr>
        <w:tab/>
        <w:t>Pliego de Bases y Condiciones Particulares y Pliego de Especificaciones Técnicas</w:t>
      </w:r>
    </w:p>
    <w:p w:rsidR="000D38FC" w:rsidRPr="00282D46" w:rsidRDefault="000D38FC" w:rsidP="000D38FC">
      <w:pPr>
        <w:numPr>
          <w:ilvl w:val="0"/>
          <w:numId w:val="1"/>
        </w:numPr>
        <w:tabs>
          <w:tab w:val="left" w:pos="10065"/>
        </w:tabs>
        <w:spacing w:before="100" w:beforeAutospacing="1" w:after="100" w:afterAutospacing="1" w:line="360" w:lineRule="auto"/>
        <w:ind w:left="714" w:hanging="357"/>
        <w:jc w:val="both"/>
        <w:rPr>
          <w:rFonts w:ascii="Arial" w:hAnsi="Arial" w:cs="Arial"/>
          <w:b/>
          <w:sz w:val="22"/>
          <w:szCs w:val="22"/>
          <w:u w:val="single"/>
          <w:lang w:val="it-IT"/>
        </w:rPr>
      </w:pPr>
      <w:r w:rsidRPr="00282D46">
        <w:rPr>
          <w:rFonts w:ascii="Arial" w:hAnsi="Arial" w:cs="Arial"/>
          <w:b/>
          <w:sz w:val="22"/>
          <w:szCs w:val="22"/>
          <w:u w:val="single"/>
          <w:lang w:val="it-IT"/>
        </w:rPr>
        <w:t xml:space="preserve">PLAZOS: </w:t>
      </w:r>
    </w:p>
    <w:p w:rsidR="000D38FC" w:rsidRPr="00282D46" w:rsidRDefault="000D38FC" w:rsidP="000D38FC">
      <w:pPr>
        <w:tabs>
          <w:tab w:val="left" w:pos="10065"/>
        </w:tabs>
        <w:spacing w:before="100" w:beforeAutospacing="1" w:after="100" w:afterAutospacing="1" w:line="360" w:lineRule="auto"/>
        <w:ind w:left="714"/>
        <w:jc w:val="both"/>
        <w:rPr>
          <w:rFonts w:ascii="Arial" w:hAnsi="Arial" w:cs="Arial"/>
          <w:b/>
          <w:sz w:val="22"/>
          <w:szCs w:val="22"/>
          <w:u w:val="single"/>
          <w:lang w:val="it-IT"/>
        </w:rPr>
      </w:pPr>
      <w:r w:rsidRPr="00282D46">
        <w:rPr>
          <w:rFonts w:ascii="Arial" w:hAnsi="Arial" w:cs="Arial"/>
          <w:sz w:val="22"/>
          <w:szCs w:val="22"/>
        </w:rPr>
        <w:t>Todos los plazos establecidos en este Pliego y en toda otra documentación relacionada con el llamado a esta Contratación, son en días corridos. En estos casos cuando el vencimiento de algún plazo coincida con un día feriado o día inhábil, se extenderá dicho vencimiento hasta el primer día hábil administrativo siguiente.</w:t>
      </w:r>
    </w:p>
    <w:p w:rsidR="000D38FC" w:rsidRPr="00455905" w:rsidRDefault="000D38FC" w:rsidP="000D38FC">
      <w:pPr>
        <w:numPr>
          <w:ilvl w:val="0"/>
          <w:numId w:val="1"/>
        </w:numPr>
        <w:tabs>
          <w:tab w:val="left" w:pos="10065"/>
        </w:tabs>
        <w:ind w:left="714" w:hanging="357"/>
        <w:jc w:val="both"/>
        <w:rPr>
          <w:rFonts w:ascii="Arial" w:hAnsi="Arial" w:cs="Arial"/>
          <w:b/>
          <w:sz w:val="22"/>
          <w:szCs w:val="22"/>
          <w:lang w:val="it-IT"/>
        </w:rPr>
      </w:pPr>
      <w:r w:rsidRPr="00295B2F">
        <w:rPr>
          <w:rFonts w:ascii="Arial" w:hAnsi="Arial" w:cs="Arial"/>
          <w:b/>
          <w:sz w:val="22"/>
          <w:szCs w:val="22"/>
          <w:u w:val="single"/>
          <w:lang w:val="it-IT"/>
        </w:rPr>
        <w:t>MANTENIMIENTO DE OFERTA:</w:t>
      </w:r>
      <w:r w:rsidRPr="00295B2F">
        <w:rPr>
          <w:rFonts w:ascii="Arial" w:hAnsi="Arial" w:cs="Arial"/>
          <w:b/>
          <w:sz w:val="22"/>
          <w:szCs w:val="22"/>
          <w:lang w:val="it-IT"/>
        </w:rPr>
        <w:t xml:space="preserve"> </w:t>
      </w:r>
      <w:r w:rsidR="00E0117D">
        <w:rPr>
          <w:rFonts w:ascii="Arial" w:hAnsi="Arial" w:cs="Arial"/>
          <w:sz w:val="22"/>
          <w:szCs w:val="22"/>
          <w:lang w:val="it-IT"/>
        </w:rPr>
        <w:t xml:space="preserve"> </w:t>
      </w:r>
      <w:r w:rsidR="00055FC2">
        <w:rPr>
          <w:rFonts w:ascii="Arial" w:hAnsi="Arial" w:cs="Arial"/>
          <w:sz w:val="22"/>
          <w:szCs w:val="22"/>
          <w:lang w:val="it-IT"/>
        </w:rPr>
        <w:t>TREINTA</w:t>
      </w:r>
      <w:r w:rsidRPr="00295B2F">
        <w:rPr>
          <w:rFonts w:ascii="Arial" w:hAnsi="Arial" w:cs="Arial"/>
          <w:sz w:val="22"/>
          <w:szCs w:val="22"/>
          <w:lang w:val="it-IT"/>
        </w:rPr>
        <w:t xml:space="preserve"> (</w:t>
      </w:r>
      <w:r w:rsidR="00055FC2">
        <w:rPr>
          <w:rFonts w:ascii="Arial" w:hAnsi="Arial" w:cs="Arial"/>
          <w:sz w:val="22"/>
          <w:szCs w:val="22"/>
          <w:lang w:val="it-IT"/>
        </w:rPr>
        <w:t>30</w:t>
      </w:r>
      <w:r w:rsidRPr="00295B2F">
        <w:rPr>
          <w:rFonts w:ascii="Arial" w:hAnsi="Arial" w:cs="Arial"/>
          <w:sz w:val="22"/>
          <w:szCs w:val="22"/>
          <w:lang w:val="it-IT"/>
        </w:rPr>
        <w:t xml:space="preserve">) días corridos. </w:t>
      </w:r>
    </w:p>
    <w:p w:rsidR="000D38FC" w:rsidRPr="00345DA2" w:rsidRDefault="000D38FC" w:rsidP="000D38FC">
      <w:pPr>
        <w:tabs>
          <w:tab w:val="left" w:pos="10065"/>
        </w:tabs>
        <w:ind w:left="357"/>
        <w:jc w:val="both"/>
        <w:rPr>
          <w:rFonts w:ascii="Arial" w:hAnsi="Arial" w:cs="Arial"/>
          <w:b/>
          <w:sz w:val="22"/>
          <w:szCs w:val="22"/>
          <w:lang w:val="it-IT"/>
        </w:rPr>
      </w:pPr>
    </w:p>
    <w:p w:rsidR="000D38FC" w:rsidRPr="00455905" w:rsidRDefault="000D38FC" w:rsidP="000D38FC">
      <w:pPr>
        <w:numPr>
          <w:ilvl w:val="0"/>
          <w:numId w:val="1"/>
        </w:numPr>
        <w:tabs>
          <w:tab w:val="left" w:pos="10065"/>
        </w:tabs>
        <w:ind w:left="714" w:hanging="357"/>
        <w:jc w:val="both"/>
        <w:rPr>
          <w:rFonts w:ascii="Arial" w:hAnsi="Arial" w:cs="Arial"/>
          <w:b/>
          <w:sz w:val="22"/>
          <w:szCs w:val="22"/>
          <w:u w:val="single"/>
          <w:lang w:val="it-IT"/>
        </w:rPr>
      </w:pPr>
      <w:r w:rsidRPr="007A3C56">
        <w:rPr>
          <w:rFonts w:ascii="Arial" w:hAnsi="Arial" w:cs="Arial"/>
          <w:b/>
          <w:sz w:val="22"/>
          <w:szCs w:val="22"/>
          <w:u w:val="single"/>
          <w:lang w:val="it-IT"/>
        </w:rPr>
        <w:t>PLAZO DE ENTREGA:</w:t>
      </w:r>
      <w:r w:rsidRPr="007A3C56">
        <w:rPr>
          <w:rFonts w:ascii="Arial" w:hAnsi="Arial" w:cs="Arial"/>
          <w:b/>
          <w:sz w:val="22"/>
          <w:szCs w:val="22"/>
          <w:lang w:val="it-IT"/>
        </w:rPr>
        <w:t xml:space="preserve">  </w:t>
      </w:r>
      <w:r w:rsidRPr="007A3C56">
        <w:rPr>
          <w:rFonts w:ascii="Arial" w:hAnsi="Arial" w:cs="Arial"/>
          <w:sz w:val="22"/>
          <w:szCs w:val="22"/>
          <w:lang w:val="it-IT"/>
        </w:rPr>
        <w:t xml:space="preserve">Dentro de los </w:t>
      </w:r>
      <w:r w:rsidR="0065338D">
        <w:rPr>
          <w:rFonts w:ascii="Arial" w:hAnsi="Arial" w:cs="Arial"/>
          <w:sz w:val="22"/>
          <w:szCs w:val="22"/>
          <w:lang w:val="it-IT"/>
        </w:rPr>
        <w:t>TREINTA</w:t>
      </w:r>
      <w:r w:rsidRPr="007A3C56">
        <w:rPr>
          <w:rFonts w:ascii="Arial" w:hAnsi="Arial" w:cs="Arial"/>
          <w:sz w:val="22"/>
          <w:szCs w:val="22"/>
          <w:lang w:val="it-IT"/>
        </w:rPr>
        <w:t xml:space="preserve"> (</w:t>
      </w:r>
      <w:r w:rsidR="0065338D">
        <w:rPr>
          <w:rFonts w:ascii="Arial" w:hAnsi="Arial" w:cs="Arial"/>
          <w:sz w:val="22"/>
          <w:szCs w:val="22"/>
          <w:lang w:val="it-IT"/>
        </w:rPr>
        <w:t>30</w:t>
      </w:r>
      <w:r w:rsidRPr="007A3C56">
        <w:rPr>
          <w:rFonts w:ascii="Arial" w:hAnsi="Arial" w:cs="Arial"/>
          <w:sz w:val="22"/>
          <w:szCs w:val="22"/>
          <w:lang w:val="it-IT"/>
        </w:rPr>
        <w:t xml:space="preserve">) días de recibida la orden de compra. </w:t>
      </w:r>
    </w:p>
    <w:p w:rsidR="000D38FC" w:rsidRPr="007A3C56" w:rsidRDefault="000D38FC" w:rsidP="000D38FC">
      <w:pPr>
        <w:tabs>
          <w:tab w:val="left" w:pos="10065"/>
        </w:tabs>
        <w:ind w:left="357"/>
        <w:jc w:val="both"/>
        <w:rPr>
          <w:rFonts w:ascii="Arial" w:hAnsi="Arial" w:cs="Arial"/>
          <w:b/>
          <w:sz w:val="22"/>
          <w:szCs w:val="22"/>
          <w:u w:val="single"/>
          <w:lang w:val="it-IT"/>
        </w:rPr>
      </w:pPr>
    </w:p>
    <w:p w:rsidR="000D38FC" w:rsidRPr="00FE3547" w:rsidRDefault="000D38FC" w:rsidP="000D38FC">
      <w:pPr>
        <w:numPr>
          <w:ilvl w:val="0"/>
          <w:numId w:val="1"/>
        </w:numPr>
        <w:tabs>
          <w:tab w:val="left" w:pos="10065"/>
        </w:tabs>
        <w:ind w:left="714" w:hanging="357"/>
        <w:jc w:val="both"/>
        <w:rPr>
          <w:rFonts w:ascii="Arial" w:hAnsi="Arial" w:cs="Arial"/>
          <w:sz w:val="22"/>
          <w:szCs w:val="22"/>
          <w:lang w:val="es-MX"/>
        </w:rPr>
      </w:pPr>
      <w:r w:rsidRPr="007A3C56">
        <w:rPr>
          <w:rFonts w:ascii="Arial" w:hAnsi="Arial" w:cs="Arial"/>
          <w:b/>
          <w:sz w:val="22"/>
          <w:szCs w:val="22"/>
          <w:u w:val="single"/>
          <w:lang w:val="it-IT"/>
        </w:rPr>
        <w:t>LUGAR DE ENTREGA:</w:t>
      </w:r>
      <w:r w:rsidRPr="007A3C56">
        <w:rPr>
          <w:rFonts w:ascii="Arial" w:hAnsi="Arial" w:cs="Arial"/>
          <w:b/>
          <w:sz w:val="22"/>
          <w:szCs w:val="22"/>
          <w:lang w:val="es-MX"/>
        </w:rPr>
        <w:t xml:space="preserve"> </w:t>
      </w:r>
    </w:p>
    <w:p w:rsidR="000D38FC" w:rsidRPr="00282D46" w:rsidRDefault="000D38FC" w:rsidP="000D38FC">
      <w:pPr>
        <w:tabs>
          <w:tab w:val="left" w:pos="10065"/>
        </w:tabs>
        <w:ind w:left="357"/>
        <w:jc w:val="both"/>
        <w:rPr>
          <w:rFonts w:ascii="Arial" w:hAnsi="Arial" w:cs="Arial"/>
          <w:sz w:val="22"/>
          <w:szCs w:val="22"/>
          <w:lang w:val="es-MX"/>
        </w:rPr>
      </w:pPr>
    </w:p>
    <w:p w:rsidR="001E3FD6" w:rsidRDefault="000D38FC" w:rsidP="001E3FD6">
      <w:pPr>
        <w:pStyle w:val="Textoindependiente"/>
        <w:spacing w:after="0"/>
        <w:ind w:left="709"/>
        <w:jc w:val="both"/>
        <w:rPr>
          <w:rFonts w:ascii="Arial" w:hAnsi="Arial" w:cs="Arial"/>
          <w:snapToGrid/>
          <w:sz w:val="22"/>
          <w:szCs w:val="22"/>
        </w:rPr>
      </w:pPr>
      <w:r w:rsidRPr="00E806C5">
        <w:rPr>
          <w:rFonts w:ascii="Arial" w:hAnsi="Arial" w:cs="Arial"/>
          <w:snapToGrid/>
          <w:sz w:val="22"/>
          <w:szCs w:val="22"/>
        </w:rPr>
        <w:t xml:space="preserve">1º)  </w:t>
      </w:r>
      <w:r>
        <w:rPr>
          <w:rFonts w:ascii="Arial" w:hAnsi="Arial" w:cs="Arial"/>
          <w:snapToGrid/>
          <w:sz w:val="22"/>
          <w:szCs w:val="22"/>
        </w:rPr>
        <w:t>La mercadería</w:t>
      </w:r>
      <w:r w:rsidRPr="00E806C5">
        <w:rPr>
          <w:rFonts w:ascii="Arial" w:hAnsi="Arial" w:cs="Arial"/>
          <w:snapToGrid/>
          <w:sz w:val="22"/>
          <w:szCs w:val="22"/>
        </w:rPr>
        <w:t xml:space="preserve"> adjudicad</w:t>
      </w:r>
      <w:r>
        <w:rPr>
          <w:rFonts w:ascii="Arial" w:hAnsi="Arial" w:cs="Arial"/>
          <w:snapToGrid/>
          <w:sz w:val="22"/>
          <w:szCs w:val="22"/>
        </w:rPr>
        <w:t>a</w:t>
      </w:r>
      <w:r w:rsidRPr="00E806C5">
        <w:rPr>
          <w:rFonts w:ascii="Arial" w:hAnsi="Arial" w:cs="Arial"/>
          <w:snapToGrid/>
          <w:sz w:val="22"/>
          <w:szCs w:val="22"/>
        </w:rPr>
        <w:t xml:space="preserve"> deberá ser entregad</w:t>
      </w:r>
      <w:r>
        <w:rPr>
          <w:rFonts w:ascii="Arial" w:hAnsi="Arial" w:cs="Arial"/>
          <w:snapToGrid/>
          <w:sz w:val="22"/>
          <w:szCs w:val="22"/>
        </w:rPr>
        <w:t>a</w:t>
      </w:r>
      <w:r w:rsidRPr="00E806C5">
        <w:rPr>
          <w:rFonts w:ascii="Arial" w:hAnsi="Arial" w:cs="Arial"/>
          <w:snapToGrid/>
          <w:sz w:val="22"/>
          <w:szCs w:val="22"/>
        </w:rPr>
        <w:t xml:space="preserve">  libre de fletes, impuestos o gastos de envío incluido el seguro de traslado en: FACULTAD DE ARTES Y DISEÑO  -  U. N. C.  /  Edificio de Gobierno -   Centro Universitario - Pque</w:t>
      </w:r>
      <w:r>
        <w:rPr>
          <w:rFonts w:ascii="Arial" w:hAnsi="Arial" w:cs="Arial"/>
          <w:snapToGrid/>
          <w:sz w:val="22"/>
          <w:szCs w:val="22"/>
        </w:rPr>
        <w:t>.</w:t>
      </w:r>
      <w:r w:rsidRPr="00E806C5">
        <w:rPr>
          <w:rFonts w:ascii="Arial" w:hAnsi="Arial" w:cs="Arial"/>
          <w:snapToGrid/>
          <w:sz w:val="22"/>
          <w:szCs w:val="22"/>
        </w:rPr>
        <w:t xml:space="preserve"> Gral</w:t>
      </w:r>
      <w:r>
        <w:rPr>
          <w:rFonts w:ascii="Arial" w:hAnsi="Arial" w:cs="Arial"/>
          <w:snapToGrid/>
          <w:sz w:val="22"/>
          <w:szCs w:val="22"/>
        </w:rPr>
        <w:t>.</w:t>
      </w:r>
      <w:r w:rsidRPr="00E806C5">
        <w:rPr>
          <w:rFonts w:ascii="Arial" w:hAnsi="Arial" w:cs="Arial"/>
          <w:snapToGrid/>
          <w:sz w:val="22"/>
          <w:szCs w:val="22"/>
        </w:rPr>
        <w:t xml:space="preserve"> San Martín. -MENDOZA.</w:t>
      </w:r>
    </w:p>
    <w:p w:rsidR="001E3FD6" w:rsidRDefault="001E3FD6">
      <w:pPr>
        <w:spacing w:after="200" w:line="276" w:lineRule="auto"/>
        <w:rPr>
          <w:rFonts w:ascii="Arial" w:hAnsi="Arial" w:cs="Arial"/>
          <w:sz w:val="22"/>
          <w:szCs w:val="22"/>
        </w:rPr>
      </w:pPr>
      <w:r>
        <w:rPr>
          <w:rFonts w:ascii="Arial" w:hAnsi="Arial" w:cs="Arial"/>
          <w:sz w:val="22"/>
          <w:szCs w:val="22"/>
        </w:rPr>
        <w:br w:type="page"/>
      </w:r>
    </w:p>
    <w:p w:rsidR="000D38FC" w:rsidRPr="00282D46" w:rsidRDefault="000D38FC" w:rsidP="000D38FC">
      <w:pPr>
        <w:numPr>
          <w:ilvl w:val="0"/>
          <w:numId w:val="1"/>
        </w:numPr>
        <w:tabs>
          <w:tab w:val="left" w:pos="10065"/>
        </w:tabs>
        <w:spacing w:before="100" w:beforeAutospacing="1" w:after="100" w:afterAutospacing="1" w:line="360" w:lineRule="auto"/>
        <w:ind w:left="714" w:hanging="357"/>
        <w:jc w:val="both"/>
        <w:rPr>
          <w:rFonts w:ascii="Arial" w:hAnsi="Arial" w:cs="Arial"/>
          <w:b/>
          <w:sz w:val="22"/>
          <w:szCs w:val="22"/>
          <w:u w:val="single"/>
          <w:lang w:val="it-IT"/>
        </w:rPr>
      </w:pPr>
      <w:r>
        <w:rPr>
          <w:rFonts w:ascii="Arial" w:hAnsi="Arial" w:cs="Arial"/>
          <w:b/>
          <w:sz w:val="22"/>
          <w:szCs w:val="22"/>
          <w:u w:val="single"/>
          <w:lang w:val="it-IT"/>
        </w:rPr>
        <w:lastRenderedPageBreak/>
        <w:t>PAGO</w:t>
      </w:r>
      <w:r w:rsidRPr="00282D46">
        <w:rPr>
          <w:rFonts w:ascii="Arial" w:hAnsi="Arial" w:cs="Arial"/>
          <w:b/>
          <w:sz w:val="22"/>
          <w:szCs w:val="22"/>
          <w:u w:val="single"/>
          <w:lang w:val="it-IT"/>
        </w:rPr>
        <w:t xml:space="preserve">: </w:t>
      </w:r>
    </w:p>
    <w:p w:rsidR="000D38FC" w:rsidRPr="00282D46" w:rsidRDefault="000D38FC" w:rsidP="000D38FC">
      <w:pPr>
        <w:tabs>
          <w:tab w:val="left" w:pos="10065"/>
        </w:tabs>
        <w:spacing w:line="360" w:lineRule="auto"/>
        <w:ind w:left="709"/>
        <w:jc w:val="both"/>
        <w:rPr>
          <w:rFonts w:ascii="Arial" w:hAnsi="Arial" w:cs="Arial"/>
          <w:sz w:val="22"/>
          <w:szCs w:val="22"/>
          <w:lang w:val="it-IT"/>
        </w:rPr>
      </w:pPr>
      <w:r>
        <w:rPr>
          <w:rFonts w:ascii="Arial" w:hAnsi="Arial" w:cs="Arial"/>
          <w:sz w:val="22"/>
          <w:szCs w:val="22"/>
          <w:lang w:val="it-IT"/>
        </w:rPr>
        <w:t xml:space="preserve">El pago de la facturación respectiva se prevé </w:t>
      </w:r>
      <w:r w:rsidRPr="00FE3547">
        <w:rPr>
          <w:rFonts w:ascii="Arial" w:hAnsi="Arial" w:cs="Arial"/>
          <w:b/>
          <w:sz w:val="22"/>
          <w:szCs w:val="22"/>
          <w:lang w:val="it-IT"/>
        </w:rPr>
        <w:t>CONTADO</w:t>
      </w:r>
      <w:r w:rsidRPr="00282D46">
        <w:rPr>
          <w:rFonts w:ascii="Arial" w:hAnsi="Arial" w:cs="Arial"/>
          <w:sz w:val="22"/>
          <w:szCs w:val="22"/>
          <w:lang w:val="it-IT"/>
        </w:rPr>
        <w:t xml:space="preserve"> </w:t>
      </w:r>
      <w:r>
        <w:rPr>
          <w:rFonts w:ascii="Arial" w:hAnsi="Arial" w:cs="Arial"/>
          <w:sz w:val="22"/>
          <w:szCs w:val="22"/>
          <w:lang w:val="it-IT"/>
        </w:rPr>
        <w:t xml:space="preserve">dentro de los treinta </w:t>
      </w:r>
      <w:r w:rsidRPr="00282D46">
        <w:rPr>
          <w:rFonts w:ascii="Arial" w:hAnsi="Arial" w:cs="Arial"/>
          <w:sz w:val="22"/>
          <w:szCs w:val="22"/>
          <w:lang w:val="it-IT"/>
        </w:rPr>
        <w:t>(</w:t>
      </w:r>
      <w:r>
        <w:rPr>
          <w:rFonts w:ascii="Arial" w:hAnsi="Arial" w:cs="Arial"/>
          <w:sz w:val="22"/>
          <w:szCs w:val="22"/>
          <w:lang w:val="it-IT"/>
        </w:rPr>
        <w:t>3</w:t>
      </w:r>
      <w:r w:rsidRPr="00282D46">
        <w:rPr>
          <w:rFonts w:ascii="Arial" w:hAnsi="Arial" w:cs="Arial"/>
          <w:sz w:val="22"/>
          <w:szCs w:val="22"/>
          <w:lang w:val="it-IT"/>
        </w:rPr>
        <w:t>0) días corridos de la fecha de presentación de la factura.</w:t>
      </w:r>
    </w:p>
    <w:p w:rsidR="000D38FC" w:rsidRDefault="000D38FC" w:rsidP="000D38FC">
      <w:pPr>
        <w:widowControl w:val="0"/>
        <w:spacing w:line="360" w:lineRule="auto"/>
        <w:ind w:left="709"/>
        <w:jc w:val="both"/>
        <w:rPr>
          <w:rFonts w:ascii="Arial" w:hAnsi="Arial" w:cs="Arial"/>
          <w:snapToGrid w:val="0"/>
          <w:sz w:val="22"/>
          <w:szCs w:val="22"/>
        </w:rPr>
      </w:pPr>
      <w:r w:rsidRPr="00282D46">
        <w:rPr>
          <w:rFonts w:ascii="Arial" w:hAnsi="Arial" w:cs="Arial"/>
          <w:snapToGrid w:val="0"/>
          <w:sz w:val="22"/>
          <w:szCs w:val="22"/>
          <w:u w:val="single"/>
        </w:rPr>
        <w:t>NOTA:</w:t>
      </w:r>
      <w:r w:rsidRPr="00282D46">
        <w:rPr>
          <w:rFonts w:ascii="Arial" w:hAnsi="Arial" w:cs="Arial"/>
          <w:snapToGrid w:val="0"/>
          <w:sz w:val="22"/>
          <w:szCs w:val="22"/>
        </w:rPr>
        <w:t xml:space="preserve"> El plazo para el pago comienza a contarse desde el día siguiente de operada la conformidad definitiva o desde la fecha de presentación factura, lo que fuera posterior.</w:t>
      </w:r>
    </w:p>
    <w:p w:rsidR="000D38FC" w:rsidRDefault="000D38FC" w:rsidP="000D38FC">
      <w:pPr>
        <w:numPr>
          <w:ilvl w:val="0"/>
          <w:numId w:val="1"/>
        </w:numPr>
        <w:jc w:val="both"/>
        <w:rPr>
          <w:rFonts w:ascii="Arial" w:hAnsi="Arial" w:cs="Arial"/>
          <w:b/>
          <w:sz w:val="22"/>
          <w:szCs w:val="22"/>
          <w:u w:val="single"/>
        </w:rPr>
      </w:pPr>
      <w:r w:rsidRPr="00282D46">
        <w:rPr>
          <w:rFonts w:ascii="Arial" w:hAnsi="Arial" w:cs="Arial"/>
          <w:b/>
          <w:sz w:val="22"/>
          <w:szCs w:val="22"/>
          <w:u w:val="single"/>
        </w:rPr>
        <w:t>DOCUMENTACIÓN A PRESENTAR JUNTO CON LA OFERTA ECONÓMICA</w:t>
      </w:r>
    </w:p>
    <w:p w:rsidR="000D38FC" w:rsidRPr="00282D46" w:rsidRDefault="000D38FC" w:rsidP="000D38FC">
      <w:pPr>
        <w:ind w:left="426"/>
        <w:jc w:val="both"/>
        <w:rPr>
          <w:rFonts w:ascii="Arial" w:hAnsi="Arial" w:cs="Arial"/>
          <w:b/>
          <w:sz w:val="22"/>
          <w:szCs w:val="22"/>
          <w:u w:val="single"/>
        </w:rPr>
      </w:pPr>
    </w:p>
    <w:p w:rsidR="000D38FC" w:rsidRDefault="000D38FC" w:rsidP="000D38FC">
      <w:pPr>
        <w:ind w:left="720"/>
        <w:jc w:val="both"/>
        <w:rPr>
          <w:rFonts w:ascii="Arial" w:hAnsi="Arial" w:cs="Arial"/>
          <w:sz w:val="22"/>
          <w:szCs w:val="22"/>
        </w:rPr>
      </w:pPr>
      <w:r w:rsidRPr="00282D46">
        <w:rPr>
          <w:rFonts w:ascii="Arial" w:hAnsi="Arial" w:cs="Arial"/>
          <w:sz w:val="22"/>
          <w:szCs w:val="22"/>
        </w:rPr>
        <w:t>En el momento de presentar la oferta y formando parte de la misma, las oferentes deberán presentar:</w:t>
      </w:r>
    </w:p>
    <w:p w:rsidR="000D38FC" w:rsidRPr="00282D46" w:rsidRDefault="000D38FC" w:rsidP="000D38FC">
      <w:pPr>
        <w:ind w:left="720"/>
        <w:jc w:val="both"/>
        <w:rPr>
          <w:rFonts w:ascii="Arial" w:hAnsi="Arial" w:cs="Arial"/>
          <w:b/>
          <w:sz w:val="22"/>
          <w:szCs w:val="22"/>
          <w:u w:val="single"/>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282D46" w:rsidRDefault="000D38FC" w:rsidP="000D38FC">
      <w:pPr>
        <w:pStyle w:val="Prrafodelista"/>
        <w:numPr>
          <w:ilvl w:val="0"/>
          <w:numId w:val="4"/>
        </w:numPr>
        <w:jc w:val="both"/>
        <w:rPr>
          <w:rFonts w:ascii="Arial" w:hAnsi="Arial" w:cs="Arial"/>
          <w:vanish/>
          <w:sz w:val="22"/>
          <w:szCs w:val="22"/>
        </w:rPr>
      </w:pPr>
    </w:p>
    <w:p w:rsidR="000D38FC" w:rsidRPr="006C5EC6" w:rsidRDefault="000D38FC" w:rsidP="000D38FC">
      <w:pPr>
        <w:pStyle w:val="Prrafodelista"/>
        <w:ind w:left="426" w:firstLine="282"/>
        <w:jc w:val="both"/>
        <w:rPr>
          <w:rFonts w:ascii="Arial" w:hAnsi="Arial" w:cs="Arial"/>
          <w:sz w:val="22"/>
          <w:szCs w:val="22"/>
        </w:rPr>
      </w:pPr>
      <w:r w:rsidRPr="006C5EC6">
        <w:rPr>
          <w:rFonts w:ascii="Arial" w:hAnsi="Arial" w:cs="Arial"/>
          <w:sz w:val="22"/>
          <w:szCs w:val="22"/>
        </w:rPr>
        <w:t xml:space="preserve">DATOS DE LA EMPRESA OFERENTE </w:t>
      </w: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0"/>
          <w:numId w:val="9"/>
        </w:numPr>
        <w:spacing w:before="100" w:beforeAutospacing="1" w:after="100" w:afterAutospacing="1" w:line="360" w:lineRule="auto"/>
        <w:jc w:val="both"/>
        <w:rPr>
          <w:rFonts w:ascii="Arial" w:hAnsi="Arial" w:cs="Arial"/>
          <w:vanish/>
          <w:sz w:val="22"/>
          <w:szCs w:val="22"/>
        </w:rPr>
      </w:pPr>
    </w:p>
    <w:p w:rsidR="000D38FC" w:rsidRPr="00282D46" w:rsidRDefault="000D38FC" w:rsidP="000D38FC">
      <w:pPr>
        <w:pStyle w:val="Prrafodelista"/>
        <w:numPr>
          <w:ilvl w:val="1"/>
          <w:numId w:val="9"/>
        </w:numPr>
        <w:spacing w:before="100" w:beforeAutospacing="1" w:after="100" w:afterAutospacing="1" w:line="360" w:lineRule="auto"/>
        <w:jc w:val="both"/>
        <w:rPr>
          <w:rFonts w:ascii="Arial" w:hAnsi="Arial" w:cs="Arial"/>
          <w:vanish/>
          <w:sz w:val="22"/>
          <w:szCs w:val="22"/>
        </w:rPr>
      </w:pPr>
    </w:p>
    <w:p w:rsidR="000D38FC" w:rsidRPr="006C5EC6" w:rsidRDefault="000D38FC" w:rsidP="000D38FC">
      <w:pPr>
        <w:ind w:left="708" w:firstLine="1"/>
        <w:jc w:val="both"/>
        <w:rPr>
          <w:rFonts w:ascii="Arial" w:hAnsi="Arial" w:cs="Arial"/>
          <w:sz w:val="22"/>
          <w:szCs w:val="22"/>
        </w:rPr>
      </w:pPr>
      <w:r>
        <w:rPr>
          <w:rFonts w:ascii="Arial" w:hAnsi="Arial" w:cs="Arial"/>
          <w:sz w:val="22"/>
          <w:szCs w:val="22"/>
        </w:rPr>
        <w:t xml:space="preserve">I.- </w:t>
      </w:r>
      <w:r w:rsidRPr="006C5EC6">
        <w:rPr>
          <w:rFonts w:ascii="Arial" w:hAnsi="Arial" w:cs="Arial"/>
          <w:sz w:val="22"/>
          <w:szCs w:val="22"/>
        </w:rPr>
        <w:t>Constancia de inscripción en la Administración Federal de Ingresos Públicos (AFIP) que acredite la situación fiscal que reviste frente a los impuestos y regímenes de dicho organismo.</w:t>
      </w:r>
    </w:p>
    <w:p w:rsidR="000D38FC" w:rsidRPr="00282D46" w:rsidRDefault="000D38FC" w:rsidP="000D38FC">
      <w:pPr>
        <w:pStyle w:val="Prrafodelista"/>
        <w:ind w:left="1418"/>
        <w:jc w:val="both"/>
        <w:rPr>
          <w:rFonts w:ascii="Arial" w:hAnsi="Arial" w:cs="Arial"/>
          <w:sz w:val="22"/>
          <w:szCs w:val="22"/>
        </w:rPr>
      </w:pPr>
    </w:p>
    <w:p w:rsidR="000D38FC" w:rsidRDefault="000D38FC" w:rsidP="000D38FC">
      <w:pPr>
        <w:ind w:left="708" w:firstLine="1"/>
        <w:jc w:val="both"/>
        <w:rPr>
          <w:rFonts w:ascii="Arial" w:hAnsi="Arial" w:cs="Arial"/>
          <w:sz w:val="22"/>
          <w:szCs w:val="22"/>
        </w:rPr>
      </w:pPr>
      <w:r>
        <w:rPr>
          <w:rFonts w:ascii="Arial" w:hAnsi="Arial" w:cs="Arial"/>
          <w:sz w:val="22"/>
          <w:szCs w:val="22"/>
        </w:rPr>
        <w:t xml:space="preserve">II.- </w:t>
      </w:r>
      <w:r w:rsidRPr="006C5EC6">
        <w:rPr>
          <w:rFonts w:ascii="Arial" w:hAnsi="Arial" w:cs="Arial"/>
          <w:sz w:val="22"/>
          <w:szCs w:val="22"/>
        </w:rPr>
        <w:t>Constancia de Inscripción en el Impuesto a los Ingresos Brutos o en Convenio Multilateral, según corresponda.</w:t>
      </w:r>
    </w:p>
    <w:p w:rsidR="000D38FC" w:rsidRPr="006C5EC6" w:rsidRDefault="000D38FC" w:rsidP="000D38FC">
      <w:pPr>
        <w:ind w:left="426" w:firstLine="283"/>
        <w:jc w:val="both"/>
        <w:rPr>
          <w:rFonts w:ascii="Arial" w:hAnsi="Arial" w:cs="Arial"/>
          <w:sz w:val="22"/>
          <w:szCs w:val="22"/>
        </w:rPr>
      </w:pPr>
    </w:p>
    <w:p w:rsidR="000D38FC" w:rsidRDefault="000D38FC" w:rsidP="000D38FC">
      <w:pPr>
        <w:pStyle w:val="Textoindependiente"/>
        <w:ind w:left="708"/>
        <w:jc w:val="both"/>
        <w:rPr>
          <w:rFonts w:ascii="Arial" w:hAnsi="Arial" w:cs="Arial"/>
          <w:snapToGrid/>
          <w:sz w:val="22"/>
          <w:szCs w:val="22"/>
        </w:rPr>
      </w:pPr>
      <w:r>
        <w:rPr>
          <w:rFonts w:ascii="Arial" w:hAnsi="Arial" w:cs="Arial"/>
          <w:snapToGrid/>
          <w:sz w:val="22"/>
          <w:szCs w:val="22"/>
        </w:rPr>
        <w:t>III</w:t>
      </w:r>
      <w:r w:rsidRPr="00AD40C4">
        <w:rPr>
          <w:rFonts w:ascii="Arial" w:hAnsi="Arial" w:cs="Arial"/>
          <w:snapToGrid/>
          <w:sz w:val="22"/>
          <w:szCs w:val="22"/>
        </w:rPr>
        <w:t>.- REGISTRO O PADRÓN DE PROVEEDORES</w:t>
      </w:r>
      <w:r w:rsidRPr="006C5EC6">
        <w:rPr>
          <w:rFonts w:ascii="Arial" w:hAnsi="Arial" w:cs="Arial"/>
          <w:snapToGrid/>
          <w:sz w:val="22"/>
          <w:szCs w:val="22"/>
        </w:rPr>
        <w:t>: A los efectos de la capacidad para  obligarse contractualmente con la Universidad Nacional de Cuyo, las  firmas proponentes deberán estar inscriptos en el  REGISTRO OFICIAL DE PROVEEDORES de la UNCUYO.  En caso de no estar inscripto, podrá hacer el trámite ingresando a la página  www.</w:t>
      </w:r>
      <w:r>
        <w:rPr>
          <w:rFonts w:ascii="Arial" w:hAnsi="Arial" w:cs="Arial"/>
          <w:snapToGrid/>
          <w:sz w:val="22"/>
          <w:szCs w:val="22"/>
        </w:rPr>
        <w:t xml:space="preserve">proveedores.uncu.edu.ar. </w:t>
      </w:r>
      <w:r w:rsidRPr="006C5EC6">
        <w:rPr>
          <w:rFonts w:ascii="Arial" w:hAnsi="Arial" w:cs="Arial"/>
          <w:snapToGrid/>
          <w:sz w:val="22"/>
          <w:szCs w:val="22"/>
        </w:rPr>
        <w:t>Aún inscripto, para agilizar el pago por transferencia bancaria, deberá realizar la misma operación.</w:t>
      </w:r>
    </w:p>
    <w:p w:rsidR="00C162AF" w:rsidRPr="0099220A" w:rsidRDefault="000D38FC" w:rsidP="00C162AF">
      <w:pPr>
        <w:pStyle w:val="Textoindependiente"/>
        <w:spacing w:after="240"/>
        <w:ind w:left="708"/>
        <w:jc w:val="both"/>
        <w:rPr>
          <w:rFonts w:ascii="Arial" w:hAnsi="Arial" w:cs="Arial"/>
          <w:snapToGrid/>
          <w:sz w:val="22"/>
          <w:szCs w:val="22"/>
        </w:rPr>
      </w:pPr>
      <w:r w:rsidRPr="00736083">
        <w:rPr>
          <w:rFonts w:ascii="Arial" w:hAnsi="Arial" w:cs="Arial"/>
          <w:snapToGrid/>
          <w:sz w:val="22"/>
          <w:szCs w:val="22"/>
        </w:rPr>
        <w:t>La documentación impresa presentarla en la Oficina de Contrataciones de Rectorado para su habilitación en el sistema.</w:t>
      </w:r>
    </w:p>
    <w:p w:rsidR="000F37E9" w:rsidRDefault="000D38FC" w:rsidP="00D97E0B">
      <w:pPr>
        <w:pStyle w:val="Textoindependiente"/>
        <w:tabs>
          <w:tab w:val="left" w:pos="426"/>
        </w:tabs>
        <w:spacing w:after="0"/>
        <w:ind w:left="426"/>
        <w:jc w:val="both"/>
        <w:rPr>
          <w:rFonts w:ascii="Arial" w:hAnsi="Arial" w:cs="Arial"/>
          <w:snapToGrid/>
          <w:sz w:val="22"/>
          <w:szCs w:val="22"/>
        </w:rPr>
      </w:pPr>
      <w:r>
        <w:rPr>
          <w:rFonts w:ascii="Arial" w:hAnsi="Arial"/>
          <w:snapToGrid/>
          <w:sz w:val="22"/>
        </w:rPr>
        <w:tab/>
        <w:t>IV.-</w:t>
      </w:r>
      <w:r w:rsidRPr="00011E41">
        <w:rPr>
          <w:rFonts w:ascii="Arial" w:hAnsi="Arial"/>
          <w:snapToGrid/>
          <w:sz w:val="22"/>
        </w:rPr>
        <w:t xml:space="preserve"> </w:t>
      </w:r>
      <w:r w:rsidR="00DD45FD" w:rsidRPr="000F37E9">
        <w:rPr>
          <w:rFonts w:ascii="Arial" w:hAnsi="Arial" w:cs="Arial"/>
          <w:snapToGrid/>
          <w:sz w:val="22"/>
          <w:szCs w:val="22"/>
        </w:rPr>
        <w:t xml:space="preserve">SITUACIÓN FISCAL: De conformidad con lo establecido por la Resolución AFIP nº </w:t>
      </w:r>
      <w:r w:rsidR="00C162AF">
        <w:rPr>
          <w:rFonts w:ascii="Arial" w:hAnsi="Arial" w:cs="Arial"/>
          <w:snapToGrid/>
          <w:sz w:val="22"/>
          <w:szCs w:val="22"/>
        </w:rPr>
        <w:t xml:space="preserve"> </w:t>
      </w:r>
      <w:r w:rsidR="00DD45FD" w:rsidRPr="000F37E9">
        <w:rPr>
          <w:rFonts w:ascii="Arial" w:hAnsi="Arial" w:cs="Arial"/>
          <w:snapToGrid/>
          <w:sz w:val="22"/>
          <w:szCs w:val="22"/>
        </w:rPr>
        <w:t xml:space="preserve">4164/17, al momento de evaluación de las ofertas se verificará si el proveedor se encuentra </w:t>
      </w:r>
      <w:r w:rsidR="00C162AF">
        <w:rPr>
          <w:rFonts w:ascii="Arial" w:hAnsi="Arial" w:cs="Arial"/>
          <w:snapToGrid/>
          <w:sz w:val="22"/>
          <w:szCs w:val="22"/>
        </w:rPr>
        <w:t xml:space="preserve"> </w:t>
      </w:r>
      <w:r w:rsidR="00DD45FD" w:rsidRPr="000F37E9">
        <w:rPr>
          <w:rFonts w:ascii="Arial" w:hAnsi="Arial" w:cs="Arial"/>
          <w:snapToGrid/>
          <w:sz w:val="22"/>
          <w:szCs w:val="22"/>
        </w:rPr>
        <w:t xml:space="preserve">habilitado desde el punto de vista fiscal para contratar con la Universidad Nacional de Cuyo mediante consulta a la base de datos habilitada en la página web de AFIP. En caso de verificarse la existencia de deudas con el fisco nacional, se desestimará la oferta del proveedor. En el caso de que todos los proveedores participantes del llamado registraran deudas, se los intimará por única vez en cinco (5) días para regularizar su situación, efectuando una nueva consulta </w:t>
      </w:r>
    </w:p>
    <w:p w:rsidR="000F37E9" w:rsidRDefault="000F37E9" w:rsidP="000D38FC">
      <w:pPr>
        <w:pStyle w:val="Textoindependiente"/>
        <w:tabs>
          <w:tab w:val="left" w:pos="426"/>
        </w:tabs>
        <w:spacing w:after="0"/>
        <w:ind w:left="426"/>
        <w:rPr>
          <w:rFonts w:ascii="Arial" w:hAnsi="Arial" w:cs="Arial"/>
          <w:snapToGrid/>
          <w:sz w:val="22"/>
          <w:szCs w:val="22"/>
        </w:rPr>
      </w:pPr>
    </w:p>
    <w:p w:rsidR="000D38FC" w:rsidRDefault="000D38FC" w:rsidP="000D38FC">
      <w:pPr>
        <w:spacing w:before="100" w:beforeAutospacing="1" w:after="100" w:afterAutospacing="1" w:line="360" w:lineRule="auto"/>
        <w:ind w:left="360"/>
        <w:jc w:val="both"/>
        <w:rPr>
          <w:rFonts w:ascii="Arial" w:hAnsi="Arial" w:cs="Arial"/>
          <w:sz w:val="22"/>
          <w:szCs w:val="22"/>
        </w:rPr>
      </w:pPr>
      <w:r>
        <w:rPr>
          <w:rFonts w:ascii="Arial" w:hAnsi="Arial" w:cs="Arial"/>
          <w:b/>
          <w:sz w:val="22"/>
          <w:szCs w:val="22"/>
          <w:u w:val="single"/>
        </w:rPr>
        <w:t>9</w:t>
      </w:r>
      <w:r w:rsidRPr="002E737F">
        <w:rPr>
          <w:rFonts w:ascii="Arial" w:hAnsi="Arial" w:cs="Arial"/>
          <w:b/>
          <w:sz w:val="22"/>
          <w:szCs w:val="22"/>
          <w:u w:val="single"/>
        </w:rPr>
        <w:t>. FACTURACION</w:t>
      </w:r>
      <w:r>
        <w:rPr>
          <w:rFonts w:ascii="Arial" w:hAnsi="Arial" w:cs="Arial"/>
          <w:sz w:val="22"/>
          <w:szCs w:val="22"/>
        </w:rPr>
        <w:t xml:space="preserve"> Tener en cuenta</w:t>
      </w:r>
      <w:r w:rsidRPr="00736083">
        <w:rPr>
          <w:rFonts w:ascii="Arial" w:hAnsi="Arial" w:cs="Arial"/>
          <w:sz w:val="22"/>
          <w:szCs w:val="22"/>
        </w:rPr>
        <w:t xml:space="preserve"> que se encuentra vigente la Resolución General 2853/10 y sus modificatorias de la AFIP (Factura Electrónica).</w:t>
      </w:r>
    </w:p>
    <w:p w:rsidR="001E3FD6" w:rsidRDefault="001E3FD6">
      <w:pPr>
        <w:spacing w:after="200" w:line="276" w:lineRule="auto"/>
        <w:rPr>
          <w:rFonts w:ascii="Arial" w:hAnsi="Arial" w:cs="Arial"/>
          <w:sz w:val="22"/>
          <w:szCs w:val="22"/>
        </w:rPr>
      </w:pPr>
      <w:r>
        <w:rPr>
          <w:rFonts w:ascii="Arial" w:hAnsi="Arial" w:cs="Arial"/>
          <w:sz w:val="22"/>
          <w:szCs w:val="22"/>
        </w:rPr>
        <w:br w:type="page"/>
      </w:r>
    </w:p>
    <w:p w:rsidR="000D38FC" w:rsidRPr="0099220A" w:rsidRDefault="000D38FC" w:rsidP="000D38FC">
      <w:pPr>
        <w:ind w:firstLine="360"/>
        <w:rPr>
          <w:rFonts w:ascii="Arial" w:hAnsi="Arial" w:cs="Arial"/>
          <w:b/>
          <w:sz w:val="22"/>
          <w:szCs w:val="22"/>
          <w:u w:val="single"/>
        </w:rPr>
      </w:pPr>
      <w:r>
        <w:rPr>
          <w:rFonts w:ascii="Arial" w:hAnsi="Arial" w:cs="Arial"/>
          <w:b/>
          <w:sz w:val="22"/>
          <w:szCs w:val="22"/>
          <w:u w:val="single"/>
        </w:rPr>
        <w:lastRenderedPageBreak/>
        <w:t>10</w:t>
      </w:r>
      <w:r w:rsidRPr="0099220A">
        <w:rPr>
          <w:rFonts w:ascii="Arial" w:hAnsi="Arial" w:cs="Arial"/>
          <w:b/>
          <w:sz w:val="22"/>
          <w:szCs w:val="22"/>
          <w:u w:val="single"/>
        </w:rPr>
        <w:t xml:space="preserve">. GARANTÍA DE MANTENIMIENTO DE OFERTA: </w:t>
      </w:r>
    </w:p>
    <w:p w:rsidR="000D38FC" w:rsidRPr="00CB0211" w:rsidRDefault="000D38FC" w:rsidP="000D38FC">
      <w:pPr>
        <w:ind w:firstLine="360"/>
        <w:jc w:val="both"/>
        <w:rPr>
          <w:rFonts w:ascii="Arial" w:hAnsi="Arial" w:cs="Arial"/>
          <w:sz w:val="22"/>
          <w:szCs w:val="22"/>
        </w:rPr>
      </w:pPr>
      <w:r w:rsidRPr="00CB0211">
        <w:rPr>
          <w:rFonts w:ascii="Arial" w:hAnsi="Arial" w:cs="Arial"/>
          <w:sz w:val="22"/>
          <w:szCs w:val="22"/>
        </w:rPr>
        <w:t>Para el presente trámite no será necesario constituir garantía de mantenimiento de oferta</w:t>
      </w:r>
    </w:p>
    <w:p w:rsidR="000D38FC" w:rsidRPr="0099220A" w:rsidRDefault="000D38FC" w:rsidP="000D38FC">
      <w:pPr>
        <w:spacing w:before="100" w:beforeAutospacing="1" w:after="100" w:afterAutospacing="1" w:line="360" w:lineRule="auto"/>
        <w:ind w:firstLine="360"/>
        <w:jc w:val="both"/>
        <w:rPr>
          <w:rFonts w:ascii="Arial" w:hAnsi="Arial" w:cs="Arial"/>
          <w:b/>
          <w:sz w:val="22"/>
          <w:szCs w:val="22"/>
          <w:u w:val="single"/>
        </w:rPr>
      </w:pPr>
      <w:r w:rsidRPr="0099220A">
        <w:rPr>
          <w:rFonts w:ascii="Arial" w:hAnsi="Arial" w:cs="Arial"/>
          <w:b/>
          <w:sz w:val="22"/>
          <w:szCs w:val="22"/>
          <w:u w:val="single"/>
        </w:rPr>
        <w:t>1</w:t>
      </w:r>
      <w:r>
        <w:rPr>
          <w:rFonts w:ascii="Arial" w:hAnsi="Arial" w:cs="Arial"/>
          <w:b/>
          <w:sz w:val="22"/>
          <w:szCs w:val="22"/>
          <w:u w:val="single"/>
        </w:rPr>
        <w:t>1</w:t>
      </w:r>
      <w:r w:rsidRPr="0099220A">
        <w:rPr>
          <w:rFonts w:ascii="Arial" w:hAnsi="Arial" w:cs="Arial"/>
          <w:b/>
          <w:sz w:val="22"/>
          <w:szCs w:val="22"/>
          <w:u w:val="single"/>
        </w:rPr>
        <w:t>. REQUISITOS DE LA OFERTA</w:t>
      </w:r>
    </w:p>
    <w:p w:rsidR="000D38FC" w:rsidRDefault="000D38FC" w:rsidP="000D38FC">
      <w:pPr>
        <w:ind w:left="714"/>
        <w:jc w:val="both"/>
        <w:rPr>
          <w:rFonts w:ascii="Arial" w:hAnsi="Arial" w:cs="Arial"/>
          <w:sz w:val="22"/>
          <w:szCs w:val="22"/>
        </w:rPr>
      </w:pPr>
      <w:r w:rsidRPr="00282D46">
        <w:rPr>
          <w:rFonts w:ascii="Arial" w:hAnsi="Arial" w:cs="Arial"/>
          <w:sz w:val="22"/>
          <w:szCs w:val="22"/>
        </w:rPr>
        <w:t>Las ofertas deberán cumplir con los siguientes requisitos:</w:t>
      </w:r>
    </w:p>
    <w:p w:rsidR="000D38FC" w:rsidRPr="00282D46" w:rsidRDefault="000D38FC" w:rsidP="000D38FC">
      <w:pPr>
        <w:ind w:left="714"/>
        <w:jc w:val="both"/>
        <w:rPr>
          <w:rFonts w:ascii="Arial" w:hAnsi="Arial" w:cs="Arial"/>
          <w:sz w:val="22"/>
          <w:szCs w:val="22"/>
        </w:rPr>
      </w:pPr>
    </w:p>
    <w:p w:rsidR="000D38FC" w:rsidRDefault="000D38FC" w:rsidP="000D38FC">
      <w:pPr>
        <w:pStyle w:val="Prrafodelista"/>
        <w:numPr>
          <w:ilvl w:val="0"/>
          <w:numId w:val="33"/>
        </w:numPr>
        <w:jc w:val="both"/>
        <w:rPr>
          <w:rFonts w:ascii="Arial" w:hAnsi="Arial" w:cs="Arial"/>
          <w:sz w:val="22"/>
          <w:szCs w:val="22"/>
        </w:rPr>
      </w:pPr>
      <w:r w:rsidRPr="00CB0211">
        <w:rPr>
          <w:rFonts w:ascii="Arial" w:hAnsi="Arial" w:cs="Arial"/>
          <w:sz w:val="22"/>
          <w:szCs w:val="22"/>
        </w:rPr>
        <w:t>Deberán ser redactadas en idioma nacional.</w:t>
      </w:r>
    </w:p>
    <w:p w:rsidR="000D38FC" w:rsidRPr="00CB0211" w:rsidRDefault="000D38FC" w:rsidP="000D38FC">
      <w:pPr>
        <w:ind w:left="714"/>
        <w:jc w:val="both"/>
        <w:rPr>
          <w:rFonts w:ascii="Arial" w:hAnsi="Arial" w:cs="Arial"/>
          <w:sz w:val="22"/>
          <w:szCs w:val="22"/>
        </w:rPr>
      </w:pPr>
    </w:p>
    <w:p w:rsidR="000D38FC" w:rsidRDefault="000D38FC" w:rsidP="000D38FC">
      <w:pPr>
        <w:pStyle w:val="Prrafodelista"/>
        <w:numPr>
          <w:ilvl w:val="0"/>
          <w:numId w:val="33"/>
        </w:numPr>
        <w:jc w:val="both"/>
        <w:rPr>
          <w:rFonts w:ascii="Arial" w:hAnsi="Arial" w:cs="Arial"/>
          <w:sz w:val="22"/>
          <w:szCs w:val="22"/>
        </w:rPr>
      </w:pPr>
      <w:r w:rsidRPr="00011E41">
        <w:rPr>
          <w:rFonts w:ascii="Arial" w:hAnsi="Arial"/>
          <w:sz w:val="22"/>
        </w:rPr>
        <w:t>Como aceptación de todas sus partes, las propuestas deberán presentarse firmadas y selladas en sus fojas correspondientes: pliegos de ofertas, cláusulas particulares  y condiciones generales respectivas.</w:t>
      </w:r>
    </w:p>
    <w:p w:rsidR="000D38FC" w:rsidRPr="00CB0211" w:rsidRDefault="000D38FC" w:rsidP="000D38FC">
      <w:pPr>
        <w:ind w:left="714"/>
        <w:jc w:val="both"/>
        <w:rPr>
          <w:rFonts w:ascii="Arial" w:hAnsi="Arial" w:cs="Arial"/>
          <w:sz w:val="22"/>
          <w:szCs w:val="22"/>
        </w:rPr>
      </w:pPr>
    </w:p>
    <w:p w:rsidR="000D38FC" w:rsidRDefault="000D38FC" w:rsidP="000D38FC">
      <w:pPr>
        <w:pStyle w:val="Prrafodelista"/>
        <w:numPr>
          <w:ilvl w:val="0"/>
          <w:numId w:val="33"/>
        </w:numPr>
        <w:jc w:val="both"/>
        <w:rPr>
          <w:rFonts w:ascii="Arial" w:hAnsi="Arial" w:cs="Arial"/>
          <w:sz w:val="22"/>
          <w:szCs w:val="22"/>
        </w:rPr>
      </w:pPr>
      <w:r w:rsidRPr="00282D46">
        <w:rPr>
          <w:rFonts w:ascii="Arial" w:hAnsi="Arial" w:cs="Arial"/>
          <w:sz w:val="22"/>
          <w:szCs w:val="22"/>
        </w:rPr>
        <w:t>Las testaduras, enmiendas, raspaduras o interlíneas, si las hubiere, deberán estar debidamente salvadas por el firmante de la oferta.</w:t>
      </w:r>
    </w:p>
    <w:p w:rsidR="000D38FC" w:rsidRPr="00282D46" w:rsidRDefault="000D38FC" w:rsidP="000D38FC">
      <w:pPr>
        <w:pStyle w:val="Prrafodelista"/>
        <w:ind w:left="1074"/>
        <w:jc w:val="both"/>
        <w:rPr>
          <w:rFonts w:ascii="Arial" w:hAnsi="Arial" w:cs="Arial"/>
          <w:sz w:val="22"/>
          <w:szCs w:val="22"/>
        </w:rPr>
      </w:pPr>
    </w:p>
    <w:p w:rsidR="000D38FC" w:rsidRPr="00282D46" w:rsidRDefault="000D38FC" w:rsidP="000D38FC">
      <w:pPr>
        <w:pStyle w:val="Prrafodelista"/>
        <w:numPr>
          <w:ilvl w:val="0"/>
          <w:numId w:val="33"/>
        </w:numPr>
        <w:jc w:val="both"/>
        <w:rPr>
          <w:rFonts w:ascii="Arial" w:hAnsi="Arial" w:cs="Arial"/>
          <w:sz w:val="22"/>
          <w:szCs w:val="22"/>
        </w:rPr>
      </w:pPr>
      <w:r>
        <w:rPr>
          <w:rFonts w:ascii="Arial" w:hAnsi="Arial" w:cs="Arial"/>
          <w:sz w:val="22"/>
          <w:szCs w:val="22"/>
        </w:rPr>
        <w:t>La oferta deberá presentarse  en sobre cerrado</w:t>
      </w:r>
      <w:r w:rsidRPr="00282D46">
        <w:rPr>
          <w:rFonts w:ascii="Arial" w:hAnsi="Arial" w:cs="Arial"/>
          <w:sz w:val="22"/>
          <w:szCs w:val="22"/>
        </w:rPr>
        <w:t xml:space="preserve"> y consignará en su cubierta la identificación del procedimiento de selección a que corresponden, precisándose el lugar, día y hora del acto de apertura</w:t>
      </w:r>
      <w:r w:rsidR="00D213AA">
        <w:rPr>
          <w:rFonts w:ascii="Arial" w:hAnsi="Arial" w:cs="Arial"/>
          <w:sz w:val="22"/>
          <w:szCs w:val="22"/>
        </w:rPr>
        <w:t xml:space="preserve">, </w:t>
      </w:r>
      <w:r w:rsidR="001E3FD6">
        <w:rPr>
          <w:rFonts w:ascii="Arial" w:hAnsi="Arial" w:cs="Arial"/>
          <w:sz w:val="22"/>
          <w:szCs w:val="22"/>
        </w:rPr>
        <w:t>n</w:t>
      </w:r>
      <w:r w:rsidR="00D213AA">
        <w:rPr>
          <w:rFonts w:ascii="Arial" w:hAnsi="Arial" w:cs="Arial"/>
          <w:sz w:val="22"/>
          <w:szCs w:val="22"/>
        </w:rPr>
        <w:t xml:space="preserve">úmero de Expediente y </w:t>
      </w:r>
      <w:r w:rsidR="001E3FD6">
        <w:rPr>
          <w:rFonts w:ascii="Arial" w:hAnsi="Arial" w:cs="Arial"/>
          <w:sz w:val="22"/>
          <w:szCs w:val="22"/>
        </w:rPr>
        <w:t xml:space="preserve">número de </w:t>
      </w:r>
      <w:r w:rsidR="00D213AA">
        <w:rPr>
          <w:rFonts w:ascii="Arial" w:hAnsi="Arial" w:cs="Arial"/>
          <w:sz w:val="22"/>
          <w:szCs w:val="22"/>
        </w:rPr>
        <w:t>Contratación Directa</w:t>
      </w:r>
      <w:r w:rsidRPr="00282D46">
        <w:rPr>
          <w:rFonts w:ascii="Arial" w:hAnsi="Arial" w:cs="Arial"/>
          <w:sz w:val="22"/>
          <w:szCs w:val="22"/>
        </w:rPr>
        <w:t xml:space="preserve">. </w:t>
      </w:r>
    </w:p>
    <w:p w:rsidR="000D38FC" w:rsidRPr="0099220A" w:rsidRDefault="000D38FC" w:rsidP="000D38FC">
      <w:pPr>
        <w:tabs>
          <w:tab w:val="left" w:pos="426"/>
        </w:tabs>
        <w:spacing w:before="100" w:beforeAutospacing="1" w:after="100" w:afterAutospacing="1" w:line="360" w:lineRule="auto"/>
        <w:jc w:val="both"/>
        <w:rPr>
          <w:rFonts w:ascii="Arial" w:hAnsi="Arial" w:cs="Arial"/>
          <w:b/>
          <w:sz w:val="22"/>
          <w:szCs w:val="22"/>
          <w:u w:val="single"/>
        </w:rPr>
      </w:pPr>
      <w:r w:rsidRPr="0099220A">
        <w:rPr>
          <w:rFonts w:ascii="Arial" w:hAnsi="Arial" w:cs="Arial"/>
          <w:b/>
          <w:sz w:val="22"/>
          <w:szCs w:val="22"/>
        </w:rPr>
        <w:t xml:space="preserve">       </w:t>
      </w:r>
      <w:r w:rsidRPr="0099220A">
        <w:rPr>
          <w:rFonts w:ascii="Arial" w:hAnsi="Arial" w:cs="Arial"/>
          <w:b/>
          <w:sz w:val="22"/>
          <w:szCs w:val="22"/>
          <w:u w:val="single"/>
        </w:rPr>
        <w:t>1</w:t>
      </w:r>
      <w:r>
        <w:rPr>
          <w:rFonts w:ascii="Arial" w:hAnsi="Arial" w:cs="Arial"/>
          <w:b/>
          <w:sz w:val="22"/>
          <w:szCs w:val="22"/>
          <w:u w:val="single"/>
        </w:rPr>
        <w:t>2</w:t>
      </w:r>
      <w:r w:rsidRPr="0099220A">
        <w:rPr>
          <w:rFonts w:ascii="Arial" w:hAnsi="Arial" w:cs="Arial"/>
          <w:b/>
          <w:sz w:val="22"/>
          <w:szCs w:val="22"/>
          <w:u w:val="single"/>
        </w:rPr>
        <w:t>. DE LA COTIZACIÓN:</w:t>
      </w:r>
    </w:p>
    <w:p w:rsidR="000D38FC" w:rsidRPr="00282D46" w:rsidRDefault="000D38FC" w:rsidP="000D38FC">
      <w:pPr>
        <w:numPr>
          <w:ilvl w:val="0"/>
          <w:numId w:val="2"/>
        </w:numPr>
        <w:spacing w:before="100" w:beforeAutospacing="1" w:after="100" w:afterAutospacing="1" w:line="360" w:lineRule="auto"/>
        <w:ind w:left="993" w:hanging="284"/>
        <w:jc w:val="both"/>
        <w:rPr>
          <w:rFonts w:ascii="Arial" w:hAnsi="Arial" w:cs="Arial"/>
          <w:sz w:val="22"/>
          <w:szCs w:val="22"/>
        </w:rPr>
      </w:pPr>
      <w:r w:rsidRPr="00282D46">
        <w:rPr>
          <w:rFonts w:ascii="Arial" w:hAnsi="Arial" w:cs="Arial"/>
          <w:sz w:val="22"/>
          <w:szCs w:val="22"/>
        </w:rPr>
        <w:t xml:space="preserve">Deberá presentar </w:t>
      </w:r>
      <w:r w:rsidRPr="00282D46">
        <w:rPr>
          <w:rFonts w:ascii="Arial" w:hAnsi="Arial" w:cs="Arial"/>
          <w:sz w:val="22"/>
          <w:szCs w:val="22"/>
          <w:u w:val="single"/>
        </w:rPr>
        <w:t>sólo la oferta económica</w:t>
      </w:r>
      <w:r w:rsidRPr="00282D46">
        <w:rPr>
          <w:rFonts w:ascii="Arial" w:hAnsi="Arial" w:cs="Arial"/>
          <w:sz w:val="22"/>
          <w:szCs w:val="22"/>
        </w:rPr>
        <w:t xml:space="preserve"> por duplicado.</w:t>
      </w:r>
    </w:p>
    <w:p w:rsidR="000D38FC" w:rsidRPr="00282D46" w:rsidRDefault="000D38FC" w:rsidP="000D38FC">
      <w:pPr>
        <w:numPr>
          <w:ilvl w:val="0"/>
          <w:numId w:val="2"/>
        </w:numPr>
        <w:spacing w:before="100" w:beforeAutospacing="1" w:after="100" w:afterAutospacing="1" w:line="360" w:lineRule="auto"/>
        <w:ind w:left="993" w:hanging="284"/>
        <w:jc w:val="both"/>
        <w:rPr>
          <w:rFonts w:ascii="Arial" w:hAnsi="Arial" w:cs="Arial"/>
          <w:sz w:val="22"/>
          <w:szCs w:val="22"/>
        </w:rPr>
      </w:pPr>
      <w:r w:rsidRPr="00282D46">
        <w:rPr>
          <w:rFonts w:ascii="Arial" w:hAnsi="Arial" w:cs="Arial"/>
          <w:sz w:val="22"/>
          <w:szCs w:val="22"/>
        </w:rPr>
        <w:t>La cotización se realizará en pesos argentinos, con IVA incluido.</w:t>
      </w:r>
    </w:p>
    <w:p w:rsidR="000D38FC" w:rsidRPr="00282D46" w:rsidRDefault="000D38FC" w:rsidP="000D38FC">
      <w:pPr>
        <w:numPr>
          <w:ilvl w:val="0"/>
          <w:numId w:val="2"/>
        </w:numPr>
        <w:spacing w:before="100" w:beforeAutospacing="1" w:after="100" w:afterAutospacing="1" w:line="360" w:lineRule="auto"/>
        <w:ind w:left="993" w:hanging="284"/>
        <w:jc w:val="both"/>
        <w:rPr>
          <w:rFonts w:ascii="Arial" w:hAnsi="Arial" w:cs="Arial"/>
          <w:sz w:val="22"/>
          <w:szCs w:val="22"/>
        </w:rPr>
      </w:pPr>
      <w:r w:rsidRPr="00282D46">
        <w:rPr>
          <w:rFonts w:ascii="Arial" w:hAnsi="Arial" w:cs="Arial"/>
          <w:sz w:val="22"/>
          <w:szCs w:val="22"/>
        </w:rPr>
        <w:t>Deberá indicar en la columna correspondiente la alícuota del impuesto al valor agregado aplicada a estos bienes.</w:t>
      </w:r>
    </w:p>
    <w:p w:rsidR="000D38FC" w:rsidRPr="00C97A79" w:rsidRDefault="000D38FC" w:rsidP="000D38FC">
      <w:pPr>
        <w:pStyle w:val="Prrafodelista"/>
        <w:numPr>
          <w:ilvl w:val="0"/>
          <w:numId w:val="2"/>
        </w:numPr>
        <w:tabs>
          <w:tab w:val="left" w:pos="10065"/>
        </w:tabs>
        <w:spacing w:before="100" w:beforeAutospacing="1" w:after="100" w:afterAutospacing="1" w:line="360" w:lineRule="auto"/>
        <w:ind w:left="993" w:hanging="284"/>
        <w:jc w:val="both"/>
        <w:rPr>
          <w:rFonts w:ascii="Arial" w:hAnsi="Arial" w:cs="Arial"/>
          <w:sz w:val="22"/>
          <w:szCs w:val="22"/>
        </w:rPr>
      </w:pPr>
      <w:r w:rsidRPr="00C97A79">
        <w:rPr>
          <w:rFonts w:ascii="Arial" w:hAnsi="Arial" w:cs="Arial"/>
          <w:sz w:val="22"/>
          <w:szCs w:val="22"/>
        </w:rPr>
        <w:t>Los precios cotizados -unitarios y totales- para el trámite de referencia, deberán contemplar los gastos de</w:t>
      </w:r>
      <w:r>
        <w:rPr>
          <w:rFonts w:ascii="Arial" w:hAnsi="Arial" w:cs="Arial"/>
          <w:sz w:val="22"/>
          <w:szCs w:val="22"/>
        </w:rPr>
        <w:t xml:space="preserve"> </w:t>
      </w:r>
      <w:r w:rsidRPr="00C97A79">
        <w:rPr>
          <w:rFonts w:ascii="Arial" w:hAnsi="Arial" w:cs="Arial"/>
          <w:sz w:val="22"/>
          <w:szCs w:val="22"/>
        </w:rPr>
        <w:t>acarreo, flete, seguro de transporte y descarga en el lugar de entrega, así como todo otro costo o gasto necesario para el acabado cumplimiento del contrato resultante del presente Procedimiento de Selección.</w:t>
      </w:r>
    </w:p>
    <w:p w:rsidR="000D38FC" w:rsidRPr="00C97A79" w:rsidRDefault="000D38FC" w:rsidP="000D38FC">
      <w:pPr>
        <w:pStyle w:val="Prrafodelista"/>
        <w:tabs>
          <w:tab w:val="left" w:pos="10065"/>
        </w:tabs>
        <w:spacing w:before="100" w:beforeAutospacing="1" w:after="100" w:afterAutospacing="1" w:line="360" w:lineRule="auto"/>
        <w:ind w:left="993" w:hanging="284"/>
        <w:jc w:val="both"/>
        <w:rPr>
          <w:rFonts w:ascii="Arial" w:hAnsi="Arial" w:cs="Arial"/>
          <w:sz w:val="22"/>
          <w:szCs w:val="22"/>
        </w:rPr>
      </w:pPr>
      <w:r w:rsidRPr="00C97A79">
        <w:rPr>
          <w:rFonts w:ascii="Arial" w:hAnsi="Arial" w:cs="Arial"/>
          <w:sz w:val="22"/>
          <w:szCs w:val="22"/>
        </w:rPr>
        <w:tab/>
        <w:t>La Facultad de Artes y Diseño - UNCUYO no reconocerá bajo ningún concepto, costos y/o gastos adicionales que no estén taxativamente especificados en los ofertados originalmente.</w:t>
      </w:r>
    </w:p>
    <w:p w:rsidR="000D38FC" w:rsidRPr="00C97A79" w:rsidRDefault="000D38FC" w:rsidP="000D38FC">
      <w:pPr>
        <w:numPr>
          <w:ilvl w:val="0"/>
          <w:numId w:val="2"/>
        </w:numPr>
        <w:spacing w:before="100" w:beforeAutospacing="1" w:after="100" w:afterAutospacing="1" w:line="360" w:lineRule="auto"/>
        <w:ind w:left="993" w:hanging="284"/>
        <w:jc w:val="both"/>
        <w:rPr>
          <w:rFonts w:ascii="Arial" w:hAnsi="Arial" w:cs="Arial"/>
          <w:sz w:val="22"/>
          <w:szCs w:val="22"/>
        </w:rPr>
      </w:pPr>
      <w:r w:rsidRPr="00C97A79">
        <w:rPr>
          <w:rFonts w:ascii="Arial" w:hAnsi="Arial" w:cs="Arial"/>
          <w:sz w:val="22"/>
          <w:szCs w:val="22"/>
        </w:rPr>
        <w:t xml:space="preserve">Será obligatorio, por parte del oferente, mencionar la MARCA de los bienes que oferta, debiendo ser los mismos NUEVOS, SIN USO Y DE PRIMERA CALIDAD, entregados  armados y cumplir con los estándares fijados en cada caso. </w:t>
      </w:r>
    </w:p>
    <w:p w:rsidR="000D38FC" w:rsidRPr="00282D46" w:rsidRDefault="000D38FC" w:rsidP="000D38FC">
      <w:pPr>
        <w:numPr>
          <w:ilvl w:val="0"/>
          <w:numId w:val="2"/>
        </w:numPr>
        <w:spacing w:before="100" w:beforeAutospacing="1" w:after="100" w:afterAutospacing="1" w:line="360" w:lineRule="auto"/>
        <w:ind w:left="993" w:hanging="284"/>
        <w:jc w:val="both"/>
        <w:rPr>
          <w:rFonts w:ascii="Arial" w:hAnsi="Arial" w:cs="Arial"/>
          <w:sz w:val="22"/>
          <w:szCs w:val="22"/>
        </w:rPr>
      </w:pPr>
      <w:r w:rsidRPr="00282D46">
        <w:rPr>
          <w:rFonts w:ascii="Arial" w:hAnsi="Arial" w:cs="Arial"/>
          <w:sz w:val="22"/>
          <w:szCs w:val="22"/>
        </w:rPr>
        <w:lastRenderedPageBreak/>
        <w:t>En todos los casos las características de los bienes ofertados no deberán ser de partes o modelos discontinuados. En caso de ofertar reemplazos deberá especificar expresamente los modelos y partes cotizados.</w:t>
      </w:r>
    </w:p>
    <w:p w:rsidR="000D38FC" w:rsidRPr="0099220A" w:rsidRDefault="00C162AF" w:rsidP="000D38FC">
      <w:pPr>
        <w:pStyle w:val="Prrafodelista"/>
        <w:numPr>
          <w:ilvl w:val="0"/>
          <w:numId w:val="2"/>
        </w:numPr>
        <w:tabs>
          <w:tab w:val="left" w:pos="10065"/>
        </w:tabs>
        <w:spacing w:before="100" w:beforeAutospacing="1" w:after="100" w:afterAutospacing="1" w:line="360" w:lineRule="auto"/>
        <w:ind w:left="993" w:hanging="284"/>
        <w:jc w:val="both"/>
        <w:rPr>
          <w:rFonts w:ascii="Arial" w:hAnsi="Arial" w:cs="Arial"/>
          <w:sz w:val="22"/>
          <w:szCs w:val="22"/>
        </w:rPr>
      </w:pPr>
      <w:r>
        <w:rPr>
          <w:rFonts w:ascii="Arial" w:hAnsi="Arial" w:cs="Arial"/>
          <w:sz w:val="22"/>
          <w:szCs w:val="22"/>
        </w:rPr>
        <w:t>Podrá presentar MUESTRA</w:t>
      </w:r>
      <w:r w:rsidR="00211483">
        <w:rPr>
          <w:rFonts w:ascii="Arial" w:hAnsi="Arial" w:cs="Arial"/>
          <w:sz w:val="22"/>
          <w:szCs w:val="22"/>
        </w:rPr>
        <w:t xml:space="preserve"> o FOLLETERIA </w:t>
      </w:r>
      <w:r w:rsidR="000D38FC" w:rsidRPr="00282D46">
        <w:rPr>
          <w:rFonts w:ascii="Arial" w:hAnsi="Arial" w:cs="Arial"/>
          <w:sz w:val="22"/>
          <w:szCs w:val="22"/>
        </w:rPr>
        <w:t>de los bienes ofertados y toda otra información que considere necesaria para una correcta evaluación.</w:t>
      </w:r>
    </w:p>
    <w:p w:rsidR="00C162AF" w:rsidRDefault="000D38FC" w:rsidP="0065338D">
      <w:pPr>
        <w:pStyle w:val="Prrafodelista"/>
        <w:numPr>
          <w:ilvl w:val="0"/>
          <w:numId w:val="2"/>
        </w:numPr>
        <w:tabs>
          <w:tab w:val="left" w:pos="851"/>
          <w:tab w:val="left" w:pos="993"/>
        </w:tabs>
        <w:spacing w:before="100" w:beforeAutospacing="1" w:after="100" w:afterAutospacing="1" w:line="360" w:lineRule="auto"/>
        <w:ind w:left="851" w:hanging="142"/>
        <w:jc w:val="both"/>
        <w:rPr>
          <w:rFonts w:ascii="Arial" w:hAnsi="Arial" w:cs="Arial"/>
          <w:sz w:val="22"/>
          <w:szCs w:val="22"/>
        </w:rPr>
      </w:pPr>
      <w:r>
        <w:rPr>
          <w:rFonts w:ascii="Arial" w:hAnsi="Arial" w:cs="Arial"/>
          <w:sz w:val="22"/>
          <w:szCs w:val="22"/>
        </w:rPr>
        <w:t xml:space="preserve"> </w:t>
      </w:r>
      <w:r w:rsidRPr="00282D46">
        <w:rPr>
          <w:rFonts w:ascii="Arial" w:hAnsi="Arial" w:cs="Arial"/>
          <w:sz w:val="22"/>
          <w:szCs w:val="22"/>
        </w:rPr>
        <w:t>Deberán indicar claramente, en los casos en que se efectúen ofertas alternativas y/o variantes, cual es la oferta base y cual la alternativa. En todos los casos deberá existir una oferta base</w:t>
      </w:r>
      <w:r w:rsidR="00C162AF">
        <w:rPr>
          <w:rFonts w:ascii="Arial" w:hAnsi="Arial" w:cs="Arial"/>
          <w:sz w:val="22"/>
          <w:szCs w:val="22"/>
        </w:rPr>
        <w:t>.</w:t>
      </w:r>
    </w:p>
    <w:p w:rsidR="0065338D" w:rsidRPr="0065338D" w:rsidRDefault="0065338D" w:rsidP="0065338D">
      <w:pPr>
        <w:pStyle w:val="Prrafodelista"/>
        <w:tabs>
          <w:tab w:val="left" w:pos="851"/>
          <w:tab w:val="left" w:pos="993"/>
        </w:tabs>
        <w:spacing w:before="100" w:beforeAutospacing="1" w:after="100" w:afterAutospacing="1" w:line="360" w:lineRule="auto"/>
        <w:ind w:left="851"/>
        <w:jc w:val="both"/>
        <w:rPr>
          <w:rFonts w:ascii="Arial" w:hAnsi="Arial" w:cs="Arial"/>
          <w:sz w:val="22"/>
          <w:szCs w:val="22"/>
        </w:rPr>
      </w:pPr>
    </w:p>
    <w:p w:rsidR="00C162AF" w:rsidRPr="00C162AF" w:rsidRDefault="00C162AF" w:rsidP="00C162AF">
      <w:pPr>
        <w:pStyle w:val="Prrafodelista"/>
        <w:widowControl w:val="0"/>
        <w:numPr>
          <w:ilvl w:val="0"/>
          <w:numId w:val="35"/>
        </w:numPr>
        <w:spacing w:before="100" w:beforeAutospacing="1" w:after="100" w:afterAutospacing="1" w:line="360" w:lineRule="auto"/>
        <w:jc w:val="both"/>
        <w:rPr>
          <w:rFonts w:ascii="Arial" w:hAnsi="Arial" w:cs="Arial"/>
          <w:b/>
          <w:snapToGrid w:val="0"/>
          <w:sz w:val="22"/>
          <w:szCs w:val="22"/>
          <w:u w:val="single"/>
          <w:lang w:val="es-MX"/>
        </w:rPr>
      </w:pPr>
      <w:r w:rsidRPr="00651CF9">
        <w:rPr>
          <w:rFonts w:ascii="Arial" w:hAnsi="Arial" w:cs="Arial"/>
          <w:b/>
          <w:snapToGrid w:val="0"/>
          <w:sz w:val="22"/>
          <w:szCs w:val="22"/>
          <w:u w:val="single"/>
          <w:lang w:val="es-MX"/>
        </w:rPr>
        <w:t>OFERTAS ALTERNATIVAS:</w:t>
      </w:r>
      <w:r w:rsidRPr="00651CF9">
        <w:rPr>
          <w:rFonts w:ascii="Arial" w:hAnsi="Arial" w:cs="Arial"/>
          <w:b/>
          <w:snapToGrid w:val="0"/>
          <w:sz w:val="22"/>
          <w:szCs w:val="22"/>
          <w:lang w:val="es-MX"/>
        </w:rPr>
        <w:t xml:space="preserve"> </w:t>
      </w:r>
    </w:p>
    <w:p w:rsidR="000D38FC" w:rsidRPr="00282D46" w:rsidRDefault="000D38FC" w:rsidP="00C162AF">
      <w:pPr>
        <w:widowControl w:val="0"/>
        <w:spacing w:before="100" w:beforeAutospacing="1" w:after="100" w:afterAutospacing="1" w:line="360" w:lineRule="auto"/>
        <w:ind w:left="720"/>
        <w:jc w:val="both"/>
        <w:rPr>
          <w:rFonts w:ascii="Arial" w:hAnsi="Arial" w:cs="Arial"/>
          <w:b/>
          <w:snapToGrid w:val="0"/>
          <w:sz w:val="22"/>
          <w:szCs w:val="22"/>
          <w:u w:val="single"/>
          <w:lang w:val="es-MX"/>
        </w:rPr>
      </w:pPr>
      <w:r w:rsidRPr="00282D46">
        <w:rPr>
          <w:rFonts w:ascii="Arial" w:hAnsi="Arial" w:cs="Arial"/>
          <w:snapToGrid w:val="0"/>
          <w:sz w:val="22"/>
          <w:szCs w:val="22"/>
          <w:lang w:val="es-MX"/>
        </w:rPr>
        <w:t xml:space="preserve">Se </w:t>
      </w:r>
      <w:r w:rsidRPr="00282D46">
        <w:rPr>
          <w:rFonts w:ascii="Arial" w:hAnsi="Arial" w:cs="Arial"/>
          <w:snapToGrid w:val="0"/>
          <w:sz w:val="22"/>
          <w:szCs w:val="22"/>
        </w:rPr>
        <w:t>aceptarán, según lo establecido en ARTÍCULO Nº 56 del Decreto Reglamentario 1030/2016, que se transcribe a continuación:</w:t>
      </w:r>
    </w:p>
    <w:p w:rsidR="000D38FC" w:rsidRPr="00282D46" w:rsidRDefault="000D38FC" w:rsidP="000D38FC">
      <w:pPr>
        <w:widowControl w:val="0"/>
        <w:spacing w:before="100" w:beforeAutospacing="1" w:after="100" w:afterAutospacing="1" w:line="360" w:lineRule="auto"/>
        <w:ind w:left="720"/>
        <w:jc w:val="both"/>
        <w:rPr>
          <w:rFonts w:ascii="Arial" w:hAnsi="Arial" w:cs="Arial"/>
          <w:i/>
          <w:sz w:val="22"/>
          <w:szCs w:val="22"/>
        </w:rPr>
      </w:pPr>
      <w:r w:rsidRPr="00282D46">
        <w:rPr>
          <w:rFonts w:ascii="Arial" w:hAnsi="Arial" w:cs="Arial"/>
          <w:i/>
          <w:sz w:val="22"/>
          <w:szCs w:val="22"/>
        </w:rPr>
        <w:t xml:space="preserve">“Se entiende por oferta alternativa aquella que </w:t>
      </w:r>
      <w:r w:rsidRPr="00282D46">
        <w:rPr>
          <w:rFonts w:ascii="Arial" w:hAnsi="Arial" w:cs="Arial"/>
          <w:i/>
          <w:sz w:val="22"/>
          <w:szCs w:val="22"/>
          <w:u w:val="single"/>
        </w:rPr>
        <w:t>cumpliendo</w:t>
      </w:r>
      <w:r w:rsidRPr="00282D46">
        <w:rPr>
          <w:rFonts w:ascii="Arial" w:hAnsi="Arial" w:cs="Arial"/>
          <w:i/>
          <w:sz w:val="22"/>
          <w:szCs w:val="22"/>
        </w:rPr>
        <w:t xml:space="preserve"> en un todo las especificaciones técnicas de la prestación previstas en el pliego de bases y condiciones particulares, ofrece distintas soluciones técnicas que hace que pueda haber distintos precios para el mismo producto o servicio. El organismo contratante podrá elegir cualquiera de las dos o más ofertas presentadas ya que todas compiten con la de los demás oferentes.”.</w:t>
      </w:r>
    </w:p>
    <w:p w:rsidR="000D38FC" w:rsidRPr="0099220A" w:rsidRDefault="000D38FC" w:rsidP="000D38FC">
      <w:pPr>
        <w:pStyle w:val="Prrafodelista"/>
        <w:widowControl w:val="0"/>
        <w:numPr>
          <w:ilvl w:val="0"/>
          <w:numId w:val="34"/>
        </w:numPr>
        <w:spacing w:before="100" w:beforeAutospacing="1" w:after="100" w:afterAutospacing="1" w:line="360" w:lineRule="auto"/>
        <w:jc w:val="both"/>
        <w:rPr>
          <w:rFonts w:ascii="Arial" w:hAnsi="Arial" w:cs="Arial"/>
          <w:b/>
          <w:snapToGrid w:val="0"/>
          <w:sz w:val="22"/>
          <w:szCs w:val="22"/>
          <w:u w:val="single"/>
          <w:lang w:val="es-MX"/>
        </w:rPr>
      </w:pPr>
      <w:r w:rsidRPr="0099220A">
        <w:rPr>
          <w:rFonts w:ascii="Arial" w:hAnsi="Arial" w:cs="Arial"/>
          <w:b/>
          <w:snapToGrid w:val="0"/>
          <w:sz w:val="22"/>
          <w:szCs w:val="22"/>
          <w:u w:val="single"/>
          <w:lang w:val="es-MX"/>
        </w:rPr>
        <w:t>INFORMACIÓN COMPLEMENTARIA, ADICIONAL O SUBSANABLE:</w:t>
      </w:r>
    </w:p>
    <w:p w:rsidR="000D38FC" w:rsidRPr="00282D46" w:rsidRDefault="000D38FC" w:rsidP="000D38FC">
      <w:pPr>
        <w:widowControl w:val="0"/>
        <w:spacing w:line="360" w:lineRule="auto"/>
        <w:ind w:left="720"/>
        <w:jc w:val="both"/>
        <w:rPr>
          <w:rFonts w:ascii="Arial" w:hAnsi="Arial" w:cs="Arial"/>
          <w:sz w:val="22"/>
          <w:szCs w:val="22"/>
        </w:rPr>
      </w:pPr>
      <w:r w:rsidRPr="00282D46">
        <w:rPr>
          <w:rFonts w:ascii="Arial" w:hAnsi="Arial" w:cs="Arial"/>
          <w:sz w:val="22"/>
          <w:szCs w:val="22"/>
        </w:rPr>
        <w:t xml:space="preserve">Las propuestas serán examinadas y evaluadas por una Comisión Evaluadora, designada por la </w:t>
      </w:r>
      <w:r>
        <w:rPr>
          <w:rFonts w:ascii="Arial" w:hAnsi="Arial" w:cs="Arial"/>
          <w:sz w:val="22"/>
          <w:szCs w:val="22"/>
        </w:rPr>
        <w:t>Facultad de Artes y Diseño</w:t>
      </w:r>
      <w:r w:rsidRPr="00282D46">
        <w:rPr>
          <w:rFonts w:ascii="Arial" w:hAnsi="Arial" w:cs="Arial"/>
          <w:sz w:val="22"/>
          <w:szCs w:val="22"/>
        </w:rPr>
        <w:t xml:space="preserve"> al efecto, que procederá al estudio de las propuestas y aconsejará la desestimación de aquellas que, por deficiencias no subsanables oportunamente, no permitan su comparación en condiciones de igualdad. </w:t>
      </w:r>
    </w:p>
    <w:p w:rsidR="000D38FC" w:rsidRPr="00282D46" w:rsidRDefault="000D38FC" w:rsidP="000D38FC">
      <w:pPr>
        <w:widowControl w:val="0"/>
        <w:spacing w:line="360" w:lineRule="auto"/>
        <w:ind w:left="720"/>
        <w:jc w:val="both"/>
        <w:rPr>
          <w:rFonts w:ascii="Arial" w:hAnsi="Arial" w:cs="Arial"/>
          <w:sz w:val="22"/>
          <w:szCs w:val="22"/>
        </w:rPr>
      </w:pPr>
    </w:p>
    <w:p w:rsidR="000D38FC" w:rsidRPr="00282D46" w:rsidRDefault="000D38FC" w:rsidP="000D38FC">
      <w:pPr>
        <w:widowControl w:val="0"/>
        <w:spacing w:line="360" w:lineRule="auto"/>
        <w:ind w:left="720"/>
        <w:jc w:val="both"/>
        <w:rPr>
          <w:rFonts w:ascii="Arial" w:hAnsi="Arial" w:cs="Arial"/>
          <w:b/>
          <w:snapToGrid w:val="0"/>
          <w:sz w:val="22"/>
          <w:szCs w:val="22"/>
        </w:rPr>
      </w:pPr>
      <w:r w:rsidRPr="00282D46">
        <w:rPr>
          <w:rFonts w:ascii="Arial" w:hAnsi="Arial" w:cs="Arial"/>
          <w:snapToGrid w:val="0"/>
          <w:sz w:val="22"/>
          <w:szCs w:val="22"/>
        </w:rPr>
        <w:t xml:space="preserve">La Comisión Evaluadora podrá requerir a los Oferentes, en cualquier momento y dentro de un plazo oportunamente notificado al Oferente, la presentación de la documentación y/o información aclaratoria, complementaria y/o adicional que no implique la alteración de las propuestas presentadas ni quebrantamiento del principio de igualdad y, también, podrá intimar a la subsanación de errores u omisiones formales, que a criterio de la </w:t>
      </w:r>
      <w:r>
        <w:rPr>
          <w:rFonts w:ascii="Arial" w:hAnsi="Arial" w:cs="Arial"/>
          <w:sz w:val="22"/>
          <w:szCs w:val="22"/>
        </w:rPr>
        <w:t xml:space="preserve">Facultad de </w:t>
      </w:r>
      <w:r>
        <w:rPr>
          <w:rFonts w:ascii="Arial" w:hAnsi="Arial" w:cs="Arial"/>
          <w:sz w:val="22"/>
          <w:szCs w:val="22"/>
        </w:rPr>
        <w:lastRenderedPageBreak/>
        <w:t>Artes y Diseño</w:t>
      </w:r>
      <w:r w:rsidRPr="00282D46">
        <w:rPr>
          <w:rFonts w:ascii="Arial" w:hAnsi="Arial" w:cs="Arial"/>
          <w:snapToGrid w:val="0"/>
          <w:sz w:val="22"/>
          <w:szCs w:val="22"/>
        </w:rPr>
        <w:t xml:space="preserve"> y conforme a la Normativa vigente, sean subsanables, debiendo el oferente presentarla por escrito, limitada a los puntos en cuestión y en el plazo que se le indique, siendo su incumplimiento causal de desestimación de la oferta. </w:t>
      </w:r>
      <w:r>
        <w:rPr>
          <w:rFonts w:ascii="Arial" w:hAnsi="Arial" w:cs="Arial"/>
          <w:sz w:val="22"/>
          <w:szCs w:val="22"/>
        </w:rPr>
        <w:t>Facultad de Artes y Diseño</w:t>
      </w:r>
      <w:r w:rsidRPr="00282D46">
        <w:rPr>
          <w:rFonts w:ascii="Arial" w:hAnsi="Arial" w:cs="Arial"/>
          <w:sz w:val="22"/>
          <w:szCs w:val="22"/>
        </w:rPr>
        <w:t xml:space="preserve"> </w:t>
      </w:r>
      <w:r w:rsidRPr="00282D46">
        <w:rPr>
          <w:rFonts w:ascii="Arial" w:hAnsi="Arial" w:cs="Arial"/>
          <w:snapToGrid w:val="0"/>
          <w:sz w:val="22"/>
          <w:szCs w:val="22"/>
        </w:rPr>
        <w:t>se reserva el derecho de admitir aclaraciones y/o subsanables que no hayan sido solicitadas.</w:t>
      </w:r>
    </w:p>
    <w:p w:rsidR="000D38FC" w:rsidRPr="00282D46" w:rsidRDefault="000D38FC" w:rsidP="000D38FC">
      <w:pPr>
        <w:spacing w:before="100" w:beforeAutospacing="1" w:after="100" w:afterAutospacing="1" w:line="360" w:lineRule="auto"/>
        <w:ind w:left="720"/>
        <w:jc w:val="both"/>
        <w:rPr>
          <w:rFonts w:ascii="Arial" w:hAnsi="Arial" w:cs="Arial"/>
          <w:sz w:val="22"/>
          <w:szCs w:val="22"/>
        </w:rPr>
      </w:pPr>
      <w:r w:rsidRPr="00282D46">
        <w:rPr>
          <w:rFonts w:ascii="Arial" w:hAnsi="Arial" w:cs="Arial"/>
          <w:sz w:val="22"/>
          <w:szCs w:val="22"/>
        </w:rPr>
        <w:t xml:space="preserve">Los oferentes deberán contemplar la posibilidad de que la </w:t>
      </w:r>
      <w:r>
        <w:rPr>
          <w:rFonts w:ascii="Arial" w:hAnsi="Arial" w:cs="Arial"/>
          <w:sz w:val="22"/>
          <w:szCs w:val="22"/>
        </w:rPr>
        <w:t>Facultad de Artes y Diseño-UNCUYO</w:t>
      </w:r>
      <w:r w:rsidRPr="00282D46">
        <w:rPr>
          <w:rFonts w:ascii="Arial" w:hAnsi="Arial" w:cs="Arial"/>
          <w:sz w:val="22"/>
          <w:szCs w:val="22"/>
        </w:rPr>
        <w:t xml:space="preserve"> les solicite, de estimarlo conveniente, y durante el período de evaluación de las ofertas y/o de cumplimiento de contrato, pruebas, visitas a instalaciones y equipos, como así también responder a consultas sobre todo tipo de aclaraciones, detalles de ciertos antecedentes, etc., a efectos de constatar la capacidad operativa de la misma, sin que ello represente costo adicional alguno o causal de reclamo.</w:t>
      </w:r>
    </w:p>
    <w:p w:rsidR="000D38FC" w:rsidRPr="00282D46" w:rsidRDefault="000D38FC" w:rsidP="000D38FC">
      <w:pPr>
        <w:widowControl w:val="0"/>
        <w:numPr>
          <w:ilvl w:val="0"/>
          <w:numId w:val="34"/>
        </w:numPr>
        <w:spacing w:before="100" w:beforeAutospacing="1" w:after="100" w:afterAutospacing="1" w:line="360" w:lineRule="auto"/>
        <w:jc w:val="both"/>
        <w:rPr>
          <w:rFonts w:ascii="Arial" w:hAnsi="Arial" w:cs="Arial"/>
          <w:b/>
          <w:snapToGrid w:val="0"/>
          <w:sz w:val="22"/>
          <w:szCs w:val="22"/>
          <w:u w:val="single"/>
          <w:lang w:val="es-MX"/>
        </w:rPr>
      </w:pPr>
      <w:r w:rsidRPr="00282D46">
        <w:rPr>
          <w:rFonts w:ascii="Arial" w:hAnsi="Arial" w:cs="Arial"/>
          <w:b/>
          <w:snapToGrid w:val="0"/>
          <w:sz w:val="22"/>
          <w:szCs w:val="22"/>
          <w:u w:val="single"/>
          <w:lang w:val="es-MX"/>
        </w:rPr>
        <w:t>GARANTÍA DE IMPUGNACIÓN:</w:t>
      </w:r>
    </w:p>
    <w:p w:rsidR="000D38FC" w:rsidRPr="00282D46" w:rsidRDefault="000D38FC" w:rsidP="000D38FC">
      <w:pPr>
        <w:widowControl w:val="0"/>
        <w:spacing w:before="100" w:beforeAutospacing="1" w:after="100" w:afterAutospacing="1" w:line="360" w:lineRule="auto"/>
        <w:ind w:left="786"/>
        <w:jc w:val="both"/>
        <w:rPr>
          <w:rFonts w:ascii="Arial" w:hAnsi="Arial" w:cs="Arial"/>
          <w:snapToGrid w:val="0"/>
          <w:sz w:val="22"/>
          <w:szCs w:val="22"/>
          <w:lang w:val="es-MX"/>
        </w:rPr>
      </w:pPr>
      <w:r w:rsidRPr="00282D46">
        <w:rPr>
          <w:rFonts w:ascii="Arial" w:hAnsi="Arial" w:cs="Arial"/>
          <w:snapToGrid w:val="0"/>
          <w:sz w:val="22"/>
          <w:szCs w:val="22"/>
          <w:lang w:val="es-MX"/>
        </w:rPr>
        <w:t>El o los oferentes que presenten impugnación al dictamen de evaluación de ofertas, deberán en forma previa constituir garantía de impugnación por el 3% del monto de la oferta del renglón o de los renglones en cuyo favor se hubiera aconsejado adjudicar el contrato.</w:t>
      </w:r>
    </w:p>
    <w:p w:rsidR="000D38FC" w:rsidRPr="00282D46" w:rsidRDefault="000D38FC" w:rsidP="000D38FC">
      <w:pPr>
        <w:widowControl w:val="0"/>
        <w:numPr>
          <w:ilvl w:val="0"/>
          <w:numId w:val="34"/>
        </w:numPr>
        <w:spacing w:before="100" w:beforeAutospacing="1" w:after="100" w:afterAutospacing="1" w:line="360" w:lineRule="auto"/>
        <w:jc w:val="both"/>
        <w:rPr>
          <w:rFonts w:ascii="Arial" w:hAnsi="Arial" w:cs="Arial"/>
          <w:b/>
          <w:snapToGrid w:val="0"/>
          <w:sz w:val="22"/>
          <w:szCs w:val="22"/>
          <w:u w:val="single"/>
          <w:lang w:val="es-MX"/>
        </w:rPr>
      </w:pPr>
      <w:r w:rsidRPr="00282D46">
        <w:rPr>
          <w:rFonts w:ascii="Arial" w:hAnsi="Arial" w:cs="Arial"/>
          <w:b/>
          <w:snapToGrid w:val="0"/>
          <w:sz w:val="22"/>
          <w:szCs w:val="22"/>
          <w:u w:val="single"/>
          <w:lang w:val="es-MX"/>
        </w:rPr>
        <w:t>ADJUDICACION:</w:t>
      </w:r>
    </w:p>
    <w:p w:rsidR="000D38FC" w:rsidRPr="00CB0211" w:rsidRDefault="000D38FC" w:rsidP="00F66F9B">
      <w:pPr>
        <w:pStyle w:val="Prrafodelista"/>
        <w:spacing w:before="100" w:beforeAutospacing="1" w:after="100" w:afterAutospacing="1" w:line="360" w:lineRule="auto"/>
        <w:ind w:left="993"/>
        <w:jc w:val="both"/>
        <w:rPr>
          <w:rFonts w:ascii="Arial" w:hAnsi="Arial" w:cs="Arial"/>
          <w:sz w:val="22"/>
          <w:szCs w:val="22"/>
        </w:rPr>
      </w:pPr>
      <w:r w:rsidRPr="00CB0211">
        <w:rPr>
          <w:rFonts w:ascii="Arial" w:hAnsi="Arial" w:cs="Arial"/>
          <w:sz w:val="22"/>
          <w:szCs w:val="22"/>
        </w:rPr>
        <w:t>La Facultad de Artes y Diseño - UNCUYO se reserva el derecho de adjudicar o no los bienes a la/s empresas oferentes en función de lo que le resulte más conveniente a sus intereses (prestaciones, antecedentes, situación laboral</w:t>
      </w:r>
      <w:r>
        <w:rPr>
          <w:rFonts w:ascii="Arial" w:hAnsi="Arial" w:cs="Arial"/>
          <w:sz w:val="22"/>
          <w:szCs w:val="22"/>
        </w:rPr>
        <w:t xml:space="preserve"> – </w:t>
      </w:r>
      <w:r w:rsidRPr="00CB0211">
        <w:rPr>
          <w:rFonts w:ascii="Arial" w:hAnsi="Arial" w:cs="Arial"/>
          <w:sz w:val="22"/>
          <w:szCs w:val="22"/>
        </w:rPr>
        <w:t>previsional</w:t>
      </w:r>
      <w:r>
        <w:rPr>
          <w:rFonts w:ascii="Arial" w:hAnsi="Arial" w:cs="Arial"/>
          <w:sz w:val="22"/>
          <w:szCs w:val="22"/>
        </w:rPr>
        <w:t xml:space="preserve"> </w:t>
      </w:r>
      <w:r w:rsidRPr="00CB0211">
        <w:rPr>
          <w:rFonts w:ascii="Arial" w:hAnsi="Arial" w:cs="Arial"/>
          <w:sz w:val="22"/>
          <w:szCs w:val="22"/>
        </w:rPr>
        <w:t>-</w:t>
      </w:r>
      <w:r>
        <w:rPr>
          <w:rFonts w:ascii="Arial" w:hAnsi="Arial" w:cs="Arial"/>
          <w:sz w:val="22"/>
          <w:szCs w:val="22"/>
        </w:rPr>
        <w:t xml:space="preserve"> </w:t>
      </w:r>
      <w:r w:rsidRPr="00CB0211">
        <w:rPr>
          <w:rFonts w:ascii="Arial" w:hAnsi="Arial" w:cs="Arial"/>
          <w:sz w:val="22"/>
          <w:szCs w:val="22"/>
        </w:rPr>
        <w:t>tributaria, precio, litigiosidad, etc.), pudiendo utilizar un único criterio o una mezcla de ellos para tomar su decisión, y considerando razones de oportunidad, mérito y/o conveniencia.</w:t>
      </w:r>
    </w:p>
    <w:p w:rsidR="000D38FC" w:rsidRPr="00282D46" w:rsidRDefault="000D38FC" w:rsidP="000D38FC">
      <w:pPr>
        <w:numPr>
          <w:ilvl w:val="0"/>
          <w:numId w:val="34"/>
        </w:numPr>
        <w:tabs>
          <w:tab w:val="left" w:pos="10065"/>
        </w:tabs>
        <w:spacing w:before="100" w:beforeAutospacing="1" w:after="100" w:afterAutospacing="1" w:line="360" w:lineRule="auto"/>
        <w:jc w:val="both"/>
        <w:rPr>
          <w:rFonts w:ascii="Arial" w:hAnsi="Arial" w:cs="Arial"/>
          <w:b/>
          <w:sz w:val="22"/>
          <w:szCs w:val="22"/>
          <w:u w:val="single"/>
          <w:lang w:val="it-IT"/>
        </w:rPr>
      </w:pPr>
      <w:r w:rsidRPr="00282D46">
        <w:rPr>
          <w:rFonts w:ascii="Arial" w:hAnsi="Arial" w:cs="Arial"/>
          <w:b/>
          <w:sz w:val="22"/>
          <w:szCs w:val="22"/>
          <w:u w:val="single"/>
          <w:lang w:val="it-IT"/>
        </w:rPr>
        <w:t>PLAZO DE CONFORMIDAD DEFINITIVA:</w:t>
      </w:r>
      <w:r w:rsidRPr="00282D46">
        <w:rPr>
          <w:rFonts w:ascii="Arial" w:hAnsi="Arial" w:cs="Arial"/>
          <w:b/>
          <w:sz w:val="22"/>
          <w:szCs w:val="22"/>
          <w:lang w:val="it-IT"/>
        </w:rPr>
        <w:t xml:space="preserve"> </w:t>
      </w:r>
    </w:p>
    <w:p w:rsidR="0065338D" w:rsidRDefault="000D38FC" w:rsidP="00E90E8E">
      <w:pPr>
        <w:tabs>
          <w:tab w:val="left" w:pos="10065"/>
        </w:tabs>
        <w:spacing w:before="100" w:beforeAutospacing="1" w:after="100" w:afterAutospacing="1" w:line="360" w:lineRule="auto"/>
        <w:ind w:left="720"/>
        <w:jc w:val="both"/>
        <w:rPr>
          <w:rFonts w:ascii="Arial" w:hAnsi="Arial" w:cs="Arial"/>
          <w:sz w:val="22"/>
          <w:szCs w:val="22"/>
          <w:lang w:val="it-IT"/>
        </w:rPr>
      </w:pPr>
      <w:r w:rsidRPr="00282D46">
        <w:rPr>
          <w:rFonts w:ascii="Arial" w:hAnsi="Arial" w:cs="Arial"/>
          <w:sz w:val="22"/>
          <w:szCs w:val="22"/>
          <w:lang w:val="it-IT"/>
        </w:rPr>
        <w:t>Dentro de los diez (10) días hábiles posteriores a la recepción de los bienes (Art. 44, Decreto Reglamentario 1030/2016).</w:t>
      </w:r>
    </w:p>
    <w:p w:rsidR="0065338D" w:rsidRDefault="0065338D">
      <w:pPr>
        <w:spacing w:after="200" w:line="276" w:lineRule="auto"/>
        <w:rPr>
          <w:rFonts w:ascii="Arial" w:hAnsi="Arial" w:cs="Arial"/>
          <w:sz w:val="22"/>
          <w:szCs w:val="22"/>
          <w:lang w:val="it-IT"/>
        </w:rPr>
      </w:pPr>
      <w:r>
        <w:rPr>
          <w:rFonts w:ascii="Arial" w:hAnsi="Arial" w:cs="Arial"/>
          <w:sz w:val="22"/>
          <w:szCs w:val="22"/>
          <w:lang w:val="it-IT"/>
        </w:rPr>
        <w:lastRenderedPageBreak/>
        <w:br w:type="page"/>
      </w:r>
    </w:p>
    <w:p w:rsidR="000D38FC" w:rsidRPr="00282D46" w:rsidRDefault="000D38FC" w:rsidP="000D38FC">
      <w:pPr>
        <w:numPr>
          <w:ilvl w:val="0"/>
          <w:numId w:val="34"/>
        </w:numPr>
        <w:spacing w:before="100" w:beforeAutospacing="1" w:after="100" w:afterAutospacing="1" w:line="360" w:lineRule="auto"/>
        <w:ind w:left="714" w:hanging="357"/>
        <w:jc w:val="both"/>
        <w:rPr>
          <w:rFonts w:ascii="Arial" w:hAnsi="Arial" w:cs="Arial"/>
          <w:b/>
          <w:sz w:val="22"/>
          <w:szCs w:val="22"/>
          <w:u w:val="single"/>
        </w:rPr>
      </w:pPr>
      <w:r w:rsidRPr="00282D46">
        <w:rPr>
          <w:rFonts w:ascii="Arial" w:hAnsi="Arial" w:cs="Arial"/>
          <w:b/>
          <w:sz w:val="22"/>
          <w:szCs w:val="22"/>
          <w:u w:val="single"/>
        </w:rPr>
        <w:lastRenderedPageBreak/>
        <w:t>SANCIONES Y PENALIDADES POR INCUMPLIMIENTOS:</w:t>
      </w:r>
      <w:r w:rsidRPr="00282D46">
        <w:rPr>
          <w:rFonts w:ascii="Arial" w:hAnsi="Arial" w:cs="Arial"/>
          <w:sz w:val="22"/>
          <w:szCs w:val="22"/>
        </w:rPr>
        <w:t xml:space="preserve"> </w:t>
      </w:r>
    </w:p>
    <w:p w:rsidR="000D38FC" w:rsidRDefault="000D38FC" w:rsidP="000D38FC">
      <w:pPr>
        <w:spacing w:before="100" w:beforeAutospacing="1" w:after="100" w:afterAutospacing="1" w:line="360" w:lineRule="auto"/>
        <w:ind w:left="714"/>
        <w:jc w:val="both"/>
        <w:rPr>
          <w:rFonts w:ascii="Arial" w:hAnsi="Arial" w:cs="Arial"/>
          <w:sz w:val="22"/>
          <w:szCs w:val="22"/>
          <w:lang w:val="it-IT"/>
        </w:rPr>
      </w:pPr>
      <w:r w:rsidRPr="00282D46">
        <w:rPr>
          <w:rFonts w:ascii="Arial" w:hAnsi="Arial" w:cs="Arial"/>
          <w:sz w:val="22"/>
          <w:szCs w:val="22"/>
        </w:rPr>
        <w:t xml:space="preserve">Se aplicará el Régimen Disciplinario establecido en el </w:t>
      </w:r>
      <w:r w:rsidRPr="00282D46">
        <w:rPr>
          <w:rFonts w:ascii="Arial" w:hAnsi="Arial" w:cs="Arial"/>
          <w:sz w:val="22"/>
          <w:szCs w:val="22"/>
          <w:lang w:val="it-IT"/>
        </w:rPr>
        <w:t xml:space="preserve">Decreto Delegado Nº 1023/2001 y Decreto Reglamentario 1030/2016. La Autoridad con competencia para aplicar las sanciones y penalidades a los oferentes, adjudicatarios o cocontratantes, será la </w:t>
      </w:r>
      <w:r>
        <w:rPr>
          <w:rFonts w:ascii="Arial" w:hAnsi="Arial" w:cs="Arial"/>
          <w:sz w:val="22"/>
          <w:szCs w:val="22"/>
          <w:lang w:val="it-IT"/>
        </w:rPr>
        <w:t>Facultad de Artes y Diseño – UNCUYO.</w:t>
      </w:r>
    </w:p>
    <w:p w:rsidR="000D38FC" w:rsidRPr="00282D46" w:rsidRDefault="000D38FC" w:rsidP="000D38FC">
      <w:pPr>
        <w:numPr>
          <w:ilvl w:val="0"/>
          <w:numId w:val="34"/>
        </w:numPr>
        <w:spacing w:before="100" w:beforeAutospacing="1" w:after="100" w:afterAutospacing="1" w:line="360" w:lineRule="auto"/>
        <w:jc w:val="both"/>
        <w:rPr>
          <w:rFonts w:ascii="Arial" w:hAnsi="Arial" w:cs="Arial"/>
          <w:b/>
          <w:sz w:val="22"/>
          <w:szCs w:val="22"/>
          <w:u w:val="single"/>
        </w:rPr>
      </w:pPr>
      <w:r w:rsidRPr="00282D46">
        <w:rPr>
          <w:rFonts w:ascii="Arial" w:hAnsi="Arial" w:cs="Arial"/>
          <w:b/>
          <w:sz w:val="22"/>
          <w:szCs w:val="22"/>
          <w:u w:val="single"/>
        </w:rPr>
        <w:t>REQUISITOS GENERALES</w:t>
      </w:r>
    </w:p>
    <w:p w:rsidR="000D38FC" w:rsidRDefault="000D38FC" w:rsidP="000D38FC">
      <w:pPr>
        <w:spacing w:before="100" w:beforeAutospacing="1" w:after="100" w:afterAutospacing="1" w:line="360" w:lineRule="auto"/>
        <w:ind w:left="786"/>
        <w:jc w:val="both"/>
        <w:rPr>
          <w:rFonts w:ascii="Arial" w:hAnsi="Arial" w:cs="Arial"/>
          <w:sz w:val="22"/>
          <w:szCs w:val="22"/>
        </w:rPr>
      </w:pPr>
      <w:r w:rsidRPr="00282D46">
        <w:rPr>
          <w:rFonts w:ascii="Arial" w:hAnsi="Arial" w:cs="Arial"/>
          <w:sz w:val="22"/>
          <w:szCs w:val="22"/>
        </w:rPr>
        <w:t xml:space="preserve">Toda la documentación presentada en la oferta tendrá carácter de Declaración Jurada y cualquier omisión y/o falsedad de los datos aportados que se comprobare podrá importar, a juicio de la </w:t>
      </w:r>
      <w:r>
        <w:rPr>
          <w:rFonts w:ascii="Arial" w:hAnsi="Arial" w:cs="Arial"/>
          <w:sz w:val="22"/>
          <w:szCs w:val="22"/>
        </w:rPr>
        <w:t xml:space="preserve">Facultad de Artes y Diseño - </w:t>
      </w:r>
      <w:r w:rsidRPr="00282D46">
        <w:rPr>
          <w:rFonts w:ascii="Arial" w:hAnsi="Arial" w:cs="Arial"/>
          <w:sz w:val="22"/>
          <w:szCs w:val="22"/>
        </w:rPr>
        <w:t>UNCUYO, el rechazo de la oferta o rescisión del contrato en cualquier estado en que se encuentre.</w:t>
      </w:r>
    </w:p>
    <w:p w:rsidR="000D38FC" w:rsidRPr="004C5D72" w:rsidRDefault="000D38FC" w:rsidP="000D38FC">
      <w:pPr>
        <w:pStyle w:val="Textoindependiente"/>
        <w:numPr>
          <w:ilvl w:val="0"/>
          <w:numId w:val="34"/>
        </w:numPr>
        <w:tabs>
          <w:tab w:val="left" w:pos="4635"/>
        </w:tabs>
        <w:spacing w:after="0" w:line="360" w:lineRule="auto"/>
        <w:ind w:left="782" w:hanging="357"/>
        <w:jc w:val="both"/>
        <w:rPr>
          <w:rFonts w:ascii="Arial" w:hAnsi="Arial" w:cs="Arial"/>
          <w:snapToGrid/>
          <w:sz w:val="22"/>
          <w:szCs w:val="22"/>
        </w:rPr>
      </w:pPr>
      <w:r w:rsidRPr="00D33C61">
        <w:rPr>
          <w:rFonts w:ascii="Arial" w:hAnsi="Arial" w:cs="Arial"/>
          <w:b/>
          <w:snapToGrid/>
          <w:sz w:val="22"/>
          <w:szCs w:val="22"/>
          <w:u w:val="single"/>
        </w:rPr>
        <w:t>CONSULTAS</w:t>
      </w:r>
      <w:r w:rsidRPr="00D33C61">
        <w:rPr>
          <w:rFonts w:ascii="Arial" w:eastAsiaTheme="minorHAnsi" w:hAnsi="Arial" w:cs="Arial"/>
          <w:lang w:val="es-ES" w:eastAsia="en-US"/>
        </w:rPr>
        <w:t xml:space="preserve"> </w:t>
      </w:r>
      <w:r w:rsidRPr="004C5D72">
        <w:rPr>
          <w:rFonts w:ascii="Arial" w:hAnsi="Arial" w:cs="Arial"/>
          <w:snapToGrid/>
          <w:sz w:val="22"/>
          <w:szCs w:val="22"/>
        </w:rPr>
        <w:t>Podrán realizarse en Facultad de Artes y Diseño Dirección de Contrataciones y Patrimonio - Centro Universitario Parque General San Martín 5500-Mendoza. Teléfono: 4455855 – 4135270 interno 2349 – mail compras@fad.uncu.edu.ar</w:t>
      </w:r>
    </w:p>
    <w:p w:rsidR="000D38FC" w:rsidRDefault="000D38FC" w:rsidP="000D38FC">
      <w:pPr>
        <w:spacing w:before="100" w:beforeAutospacing="1" w:after="100" w:afterAutospacing="1" w:line="360" w:lineRule="auto"/>
        <w:ind w:left="786"/>
        <w:jc w:val="both"/>
        <w:rPr>
          <w:rFonts w:ascii="Arial" w:hAnsi="Arial" w:cs="Arial"/>
          <w:sz w:val="22"/>
          <w:szCs w:val="22"/>
        </w:rPr>
      </w:pPr>
    </w:p>
    <w:p w:rsidR="00731DB9" w:rsidRPr="004C68E6" w:rsidRDefault="00731DB9" w:rsidP="004C68E6">
      <w:pPr>
        <w:spacing w:after="200" w:line="276" w:lineRule="auto"/>
        <w:rPr>
          <w:rFonts w:ascii="Arial" w:hAnsi="Arial" w:cs="Arial"/>
          <w:lang w:val="es-ES"/>
        </w:rPr>
      </w:pPr>
    </w:p>
    <w:sectPr w:rsidR="00731DB9" w:rsidRPr="004C68E6" w:rsidSect="001E3FD6">
      <w:headerReference w:type="even" r:id="rId16"/>
      <w:headerReference w:type="default" r:id="rId17"/>
      <w:headerReference w:type="first" r:id="rId18"/>
      <w:pgSz w:w="12240" w:h="15840"/>
      <w:pgMar w:top="2236" w:right="616" w:bottom="709"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1AE" w:rsidRDefault="007471AE" w:rsidP="0023058A">
      <w:r>
        <w:separator/>
      </w:r>
    </w:p>
  </w:endnote>
  <w:endnote w:type="continuationSeparator" w:id="1">
    <w:p w:rsidR="007471AE" w:rsidRDefault="007471AE" w:rsidP="002305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534" w:rsidRDefault="004A153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534" w:rsidRDefault="004A1534">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534" w:rsidRDefault="004A153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1AE" w:rsidRDefault="007471AE" w:rsidP="0023058A">
      <w:r>
        <w:separator/>
      </w:r>
    </w:p>
  </w:footnote>
  <w:footnote w:type="continuationSeparator" w:id="1">
    <w:p w:rsidR="007471AE" w:rsidRDefault="007471AE" w:rsidP="002305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534" w:rsidRDefault="00BA6278">
    <w:pPr>
      <w:pStyle w:val="Encabezado"/>
    </w:pPr>
    <w:r w:rsidRPr="00BA62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522985" o:spid="_x0000_s148489" type="#_x0000_t136" style="position:absolute;margin-left:0;margin-top:0;width:622.85pt;height:56.6pt;rotation:315;z-index:-251654144;mso-position-horizontal:center;mso-position-horizontal-relative:margin;mso-position-vertical:center;mso-position-vertical-relative:margin" o:allowincell="f" fillcolor="#f79646 [3209]" stroked="f">
          <v:fill opacity=".5"/>
          <v:textpath style="font-family:&quot;Times New Roman&quot;;font-size:1pt" string="NO VÁLIDO PARA COTIZAR"/>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F29" w:rsidRDefault="00BA6278" w:rsidP="000D38FC">
    <w:pPr>
      <w:pStyle w:val="Encabezado"/>
      <w:jc w:val="right"/>
    </w:pPr>
    <w:r w:rsidRPr="00BA62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522986" o:spid="_x0000_s148490" type="#_x0000_t136" style="position:absolute;left:0;text-align:left;margin-left:0;margin-top:0;width:622.85pt;height:56.6pt;rotation:315;z-index:-251652096;mso-position-horizontal:center;mso-position-horizontal-relative:margin;mso-position-vertical:center;mso-position-vertical-relative:margin" o:allowincell="f" fillcolor="#f79646 [3209]" stroked="f">
          <v:fill opacity=".5"/>
          <v:textpath style="font-family:&quot;Times New Roman&quot;;font-size:1pt" string="NO VÁLIDO PARA COTIZAR"/>
          <w10:wrap anchorx="margin" anchory="margin"/>
        </v:shape>
      </w:pict>
    </w:r>
  </w:p>
  <w:p w:rsidR="00963F29" w:rsidRDefault="00963F29" w:rsidP="000D38FC">
    <w:pPr>
      <w:pStyle w:val="Encabezado"/>
      <w:jc w:val="right"/>
    </w:pPr>
    <w:r>
      <w:rPr>
        <w:noProof/>
        <w:lang w:val="es-ES"/>
      </w:rPr>
      <w:drawing>
        <wp:inline distT="0" distB="0" distL="0" distR="0">
          <wp:extent cx="6050280" cy="685800"/>
          <wp:effectExtent l="19050" t="0" r="7620" b="0"/>
          <wp:docPr id="2" name="0 Imagen" descr="Membretado 2018  completo Ac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o 2018  completo Acual.jpg"/>
                  <pic:cNvPicPr/>
                </pic:nvPicPr>
                <pic:blipFill>
                  <a:blip r:embed="rId1"/>
                  <a:stretch>
                    <a:fillRect/>
                  </a:stretch>
                </pic:blipFill>
                <pic:spPr>
                  <a:xfrm>
                    <a:off x="0" y="0"/>
                    <a:ext cx="6050280" cy="685800"/>
                  </a:xfrm>
                  <a:prstGeom prst="rect">
                    <a:avLst/>
                  </a:prstGeom>
                </pic:spPr>
              </pic:pic>
            </a:graphicData>
          </a:graphic>
        </wp:inline>
      </w:drawing>
    </w:r>
  </w:p>
  <w:p w:rsidR="00963F29" w:rsidRPr="005949A0" w:rsidRDefault="00963F29" w:rsidP="00CB3927">
    <w:pPr>
      <w:pStyle w:val="Encabezado"/>
      <w:jc w:val="right"/>
      <w:rPr>
        <w:rFonts w:ascii="Arial" w:hAnsi="Arial" w:cs="Arial"/>
        <w:sz w:val="22"/>
      </w:rPr>
    </w:pPr>
    <w:r w:rsidRPr="005949A0">
      <w:rPr>
        <w:rFonts w:ascii="Arial" w:hAnsi="Arial" w:cs="Arial"/>
        <w:sz w:val="22"/>
      </w:rPr>
      <w:t>Referencia:</w:t>
    </w:r>
  </w:p>
  <w:p w:rsidR="00963F29" w:rsidRPr="005949A0" w:rsidRDefault="00963F29" w:rsidP="00CB3927">
    <w:pPr>
      <w:pStyle w:val="Encabezado"/>
      <w:jc w:val="right"/>
      <w:rPr>
        <w:rFonts w:ascii="Arial" w:hAnsi="Arial" w:cs="Arial"/>
        <w:sz w:val="22"/>
      </w:rPr>
    </w:pPr>
    <w:r w:rsidRPr="005949A0">
      <w:rPr>
        <w:rFonts w:ascii="Arial" w:hAnsi="Arial" w:cs="Arial"/>
        <w:sz w:val="22"/>
      </w:rPr>
      <w:t xml:space="preserve">Expediente n° </w:t>
    </w:r>
    <w:sdt>
      <w:sdtPr>
        <w:rPr>
          <w:rFonts w:ascii="Arial" w:hAnsi="Arial" w:cs="Arial"/>
          <w:sz w:val="22"/>
        </w:rPr>
        <w:alias w:val="Asunto"/>
        <w:id w:val="10451633"/>
        <w:dataBinding w:prefixMappings="xmlns:ns0='http://purl.org/dc/elements/1.1/' xmlns:ns1='http://schemas.openxmlformats.org/package/2006/metadata/core-properties' " w:xpath="/ns1:coreProperties[1]/ns0:subject[1]" w:storeItemID="{6C3C8BC8-F283-45AE-878A-BAB7291924A1}"/>
        <w:text/>
      </w:sdtPr>
      <w:sdtContent>
        <w:r w:rsidR="00B12E74">
          <w:rPr>
            <w:rFonts w:ascii="Arial" w:hAnsi="Arial" w:cs="Arial"/>
            <w:sz w:val="22"/>
            <w:lang w:val="es-ES"/>
          </w:rPr>
          <w:t>16861 / 2018</w:t>
        </w:r>
      </w:sdtContent>
    </w:sdt>
  </w:p>
  <w:p w:rsidR="00963F29" w:rsidRPr="005949A0" w:rsidRDefault="00963F29" w:rsidP="00CB3927">
    <w:pPr>
      <w:pStyle w:val="Encabezado"/>
      <w:jc w:val="right"/>
      <w:rPr>
        <w:rFonts w:ascii="Arial" w:hAnsi="Arial" w:cs="Arial"/>
        <w:sz w:val="22"/>
      </w:rPr>
    </w:pPr>
    <w:r>
      <w:rPr>
        <w:rFonts w:ascii="Arial" w:hAnsi="Arial" w:cs="Arial"/>
        <w:sz w:val="22"/>
      </w:rPr>
      <w:t>Contratación Directa Nº 09</w:t>
    </w:r>
  </w:p>
  <w:p w:rsidR="00963F29" w:rsidRDefault="00963F29" w:rsidP="00211483">
    <w:pPr>
      <w:pStyle w:val="Encabezado"/>
      <w:jc w:val="right"/>
      <w:rPr>
        <w:rFonts w:ascii="Arial" w:hAnsi="Arial" w:cs="Arial"/>
        <w:sz w:val="22"/>
      </w:rPr>
    </w:pPr>
    <w:r>
      <w:rPr>
        <w:rFonts w:ascii="Arial" w:hAnsi="Arial" w:cs="Arial"/>
        <w:sz w:val="22"/>
      </w:rPr>
      <w:t>Adq. Caballetes estructura metálica</w:t>
    </w:r>
  </w:p>
  <w:p w:rsidR="00963F29" w:rsidRPr="001E3FD6" w:rsidRDefault="00963F29" w:rsidP="00CB3927">
    <w:pPr>
      <w:pStyle w:val="Encabezado"/>
      <w:jc w:val="right"/>
      <w:rPr>
        <w:sz w:val="8"/>
        <w:lang w:val="es-E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F29" w:rsidRDefault="00BA6278">
    <w:pPr>
      <w:pStyle w:val="Encabezado"/>
    </w:pPr>
    <w:r w:rsidRPr="00BA62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522984" o:spid="_x0000_s148488" type="#_x0000_t136" style="position:absolute;margin-left:0;margin-top:0;width:622.85pt;height:56.6pt;rotation:315;z-index:-251656192;mso-position-horizontal:center;mso-position-horizontal-relative:margin;mso-position-vertical:center;mso-position-vertical-relative:margin" o:allowincell="f" fillcolor="#f79646 [3209]" stroked="f">
          <v:fill opacity=".5"/>
          <v:textpath style="font-family:&quot;Times New Roman&quot;;font-size:1pt" string="NO VÁLIDO PARA COTIZAR"/>
          <w10:wrap anchorx="margin" anchory="margin"/>
        </v:shape>
      </w:pict>
    </w:r>
    <w:r w:rsidR="00963F29" w:rsidRPr="00E0117D">
      <w:rPr>
        <w:noProof/>
        <w:lang w:val="es-ES"/>
      </w:rPr>
      <w:drawing>
        <wp:inline distT="0" distB="0" distL="0" distR="0">
          <wp:extent cx="6050280" cy="685800"/>
          <wp:effectExtent l="19050" t="0" r="7620" b="0"/>
          <wp:docPr id="6" name="0 Imagen" descr="Membretado 2018  completo Ac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o 2018  completo Acual.jpg"/>
                  <pic:cNvPicPr/>
                </pic:nvPicPr>
                <pic:blipFill>
                  <a:blip r:embed="rId1"/>
                  <a:stretch>
                    <a:fillRect/>
                  </a:stretch>
                </pic:blipFill>
                <pic:spPr>
                  <a:xfrm>
                    <a:off x="0" y="0"/>
                    <a:ext cx="6050280" cy="685800"/>
                  </a:xfrm>
                  <a:prstGeom prst="rect">
                    <a:avLst/>
                  </a:prstGeom>
                </pic:spPr>
              </pic:pic>
            </a:graphicData>
          </a:graphic>
        </wp:inline>
      </w:drawing>
    </w:r>
  </w:p>
  <w:p w:rsidR="00963F29" w:rsidRPr="00733028" w:rsidRDefault="00963F29" w:rsidP="00733028">
    <w:pPr>
      <w:pStyle w:val="Encabezado"/>
      <w:jc w:val="right"/>
      <w:rPr>
        <w:u w:val="single"/>
        <w:lang w:val="es-E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534" w:rsidRDefault="00BA6278">
    <w:pPr>
      <w:pStyle w:val="Encabezado"/>
    </w:pPr>
    <w:r w:rsidRPr="00BA62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522988" o:spid="_x0000_s148492" type="#_x0000_t136" style="position:absolute;margin-left:0;margin-top:0;width:622.85pt;height:56.6pt;rotation:315;z-index:-251648000;mso-position-horizontal:center;mso-position-horizontal-relative:margin;mso-position-vertical:center;mso-position-vertical-relative:margin" o:allowincell="f" fillcolor="#f79646 [3209]" stroked="f">
          <v:fill opacity=".5"/>
          <v:textpath style="font-family:&quot;Times New Roman&quot;;font-size:1pt" string="NO VÁLIDO PARA COTIZAR"/>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F29" w:rsidRDefault="00BA6278" w:rsidP="000D38FC">
    <w:pPr>
      <w:pStyle w:val="Encabezado"/>
      <w:jc w:val="right"/>
    </w:pPr>
    <w:r w:rsidRPr="00BA62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522989" o:spid="_x0000_s148493" type="#_x0000_t136" style="position:absolute;left:0;text-align:left;margin-left:0;margin-top:0;width:622.85pt;height:56.6pt;rotation:315;z-index:-251645952;mso-position-horizontal:center;mso-position-horizontal-relative:margin;mso-position-vertical:center;mso-position-vertical-relative:margin" o:allowincell="f" fillcolor="#f79646 [3209]" stroked="f">
          <v:fill opacity=".5"/>
          <v:textpath style="font-family:&quot;Times New Roman&quot;;font-size:1pt" string="NO VÁLIDO PARA COTIZAR"/>
          <w10:wrap anchorx="margin" anchory="margin"/>
        </v:shape>
      </w:pict>
    </w:r>
  </w:p>
  <w:p w:rsidR="00963F29" w:rsidRDefault="00963F29" w:rsidP="000D38FC">
    <w:pPr>
      <w:pStyle w:val="Encabezado"/>
      <w:jc w:val="right"/>
    </w:pPr>
    <w:r>
      <w:rPr>
        <w:noProof/>
        <w:lang w:val="es-ES"/>
      </w:rPr>
      <w:drawing>
        <wp:inline distT="0" distB="0" distL="0" distR="0">
          <wp:extent cx="6050280" cy="685800"/>
          <wp:effectExtent l="19050" t="0" r="7620" b="0"/>
          <wp:docPr id="1" name="0 Imagen" descr="Membretado 2018  completo Ac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o 2018  completo Acual.jpg"/>
                  <pic:cNvPicPr/>
                </pic:nvPicPr>
                <pic:blipFill>
                  <a:blip r:embed="rId1"/>
                  <a:stretch>
                    <a:fillRect/>
                  </a:stretch>
                </pic:blipFill>
                <pic:spPr>
                  <a:xfrm>
                    <a:off x="0" y="0"/>
                    <a:ext cx="6050280" cy="685800"/>
                  </a:xfrm>
                  <a:prstGeom prst="rect">
                    <a:avLst/>
                  </a:prstGeom>
                </pic:spPr>
              </pic:pic>
            </a:graphicData>
          </a:graphic>
        </wp:inline>
      </w:drawing>
    </w:r>
  </w:p>
  <w:p w:rsidR="00963F29" w:rsidRPr="005949A0" w:rsidRDefault="00963F29" w:rsidP="00CB3927">
    <w:pPr>
      <w:pStyle w:val="Encabezado"/>
      <w:jc w:val="right"/>
      <w:rPr>
        <w:rFonts w:ascii="Arial" w:hAnsi="Arial" w:cs="Arial"/>
        <w:sz w:val="22"/>
      </w:rPr>
    </w:pPr>
    <w:r w:rsidRPr="005949A0">
      <w:rPr>
        <w:rFonts w:ascii="Arial" w:hAnsi="Arial" w:cs="Arial"/>
        <w:sz w:val="22"/>
      </w:rPr>
      <w:t>Referencia:</w:t>
    </w:r>
  </w:p>
  <w:p w:rsidR="00963F29" w:rsidRPr="00026BEC" w:rsidRDefault="00963F29" w:rsidP="00CB3927">
    <w:pPr>
      <w:pStyle w:val="Encabezado"/>
      <w:jc w:val="right"/>
      <w:rPr>
        <w:rFonts w:ascii="Arial" w:hAnsi="Arial" w:cs="Arial"/>
        <w:sz w:val="22"/>
      </w:rPr>
    </w:pPr>
    <w:r w:rsidRPr="00026BEC">
      <w:rPr>
        <w:rFonts w:ascii="Arial" w:hAnsi="Arial" w:cs="Arial"/>
        <w:sz w:val="22"/>
      </w:rPr>
      <w:t xml:space="preserve">Expediente n° </w:t>
    </w:r>
    <w:r w:rsidR="00B12E74" w:rsidRPr="00B12E74">
      <w:rPr>
        <w:rFonts w:ascii="Arial" w:hAnsi="Arial" w:cs="Arial"/>
        <w:sz w:val="22"/>
        <w:lang w:val="es-AR"/>
      </w:rPr>
      <w:t>16861</w:t>
    </w:r>
    <w:r w:rsidRPr="00B12E74">
      <w:rPr>
        <w:rFonts w:ascii="Arial" w:hAnsi="Arial" w:cs="Arial"/>
        <w:sz w:val="22"/>
        <w:lang w:val="es-AR"/>
      </w:rPr>
      <w:t xml:space="preserve"> / 2018</w:t>
    </w:r>
  </w:p>
  <w:p w:rsidR="00963F29" w:rsidRPr="00026BEC" w:rsidRDefault="00963F29" w:rsidP="00CB3927">
    <w:pPr>
      <w:pStyle w:val="Encabezado"/>
      <w:jc w:val="right"/>
      <w:rPr>
        <w:rFonts w:ascii="Arial" w:hAnsi="Arial" w:cs="Arial"/>
        <w:sz w:val="22"/>
      </w:rPr>
    </w:pPr>
    <w:r w:rsidRPr="00026BEC">
      <w:rPr>
        <w:rFonts w:ascii="Arial" w:hAnsi="Arial" w:cs="Arial"/>
        <w:sz w:val="22"/>
      </w:rPr>
      <w:t xml:space="preserve">Contratación Directa Nº </w:t>
    </w:r>
    <w:r w:rsidR="00055FC2">
      <w:rPr>
        <w:rFonts w:ascii="Arial" w:hAnsi="Arial" w:cs="Arial"/>
        <w:sz w:val="22"/>
      </w:rPr>
      <w:t>14</w:t>
    </w:r>
  </w:p>
  <w:p w:rsidR="00963F29" w:rsidRDefault="00963F29" w:rsidP="00CB3927">
    <w:pPr>
      <w:pStyle w:val="Encabezado"/>
      <w:jc w:val="right"/>
      <w:rPr>
        <w:rFonts w:ascii="Arial" w:hAnsi="Arial" w:cs="Arial"/>
        <w:sz w:val="22"/>
      </w:rPr>
    </w:pPr>
    <w:r w:rsidRPr="00026BEC">
      <w:rPr>
        <w:rFonts w:ascii="Arial" w:hAnsi="Arial" w:cs="Arial"/>
        <w:sz w:val="22"/>
      </w:rPr>
      <w:t xml:space="preserve">Adq. </w:t>
    </w:r>
    <w:r w:rsidR="00FA0413">
      <w:rPr>
        <w:rFonts w:ascii="Arial" w:hAnsi="Arial" w:cs="Arial"/>
        <w:sz w:val="22"/>
      </w:rPr>
      <w:t>M</w:t>
    </w:r>
    <w:r w:rsidR="00055FC2">
      <w:rPr>
        <w:rFonts w:ascii="Arial" w:hAnsi="Arial" w:cs="Arial"/>
        <w:sz w:val="22"/>
      </w:rPr>
      <w:t>ateriales eléctricos</w:t>
    </w:r>
  </w:p>
  <w:p w:rsidR="00963F29" w:rsidRPr="00E566A9" w:rsidRDefault="00963F29" w:rsidP="00CB3927">
    <w:pPr>
      <w:pStyle w:val="Encabezado"/>
      <w:jc w:val="right"/>
      <w:rPr>
        <w:sz w:val="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F29" w:rsidRDefault="00BA6278">
    <w:pPr>
      <w:pStyle w:val="Encabezado"/>
    </w:pPr>
    <w:r w:rsidRPr="00BA62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522987" o:spid="_x0000_s148491" type="#_x0000_t136" style="position:absolute;margin-left:0;margin-top:0;width:622.85pt;height:56.6pt;rotation:315;z-index:-251650048;mso-position-horizontal:center;mso-position-horizontal-relative:margin;mso-position-vertical:center;mso-position-vertical-relative:margin" o:allowincell="f" fillcolor="#f79646 [3209]" stroked="f">
          <v:fill opacity=".5"/>
          <v:textpath style="font-family:&quot;Times New Roman&quot;;font-size:1pt" string="NO VÁLIDO PARA COTIZAR"/>
          <w10:wrap anchorx="margin" anchory="margin"/>
        </v:shape>
      </w:pict>
    </w:r>
    <w:r w:rsidR="00963F29">
      <w:rPr>
        <w:noProof/>
        <w:lang w:val="es-ES"/>
      </w:rPr>
      <w:drawing>
        <wp:inline distT="0" distB="0" distL="0" distR="0">
          <wp:extent cx="6120765" cy="631190"/>
          <wp:effectExtent l="19050" t="0" r="0" b="0"/>
          <wp:docPr id="3" name="2 Imagen" descr="Membretado 2018 comple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o 2018 completo.jpg"/>
                  <pic:cNvPicPr/>
                </pic:nvPicPr>
                <pic:blipFill>
                  <a:blip r:embed="rId1"/>
                  <a:stretch>
                    <a:fillRect/>
                  </a:stretch>
                </pic:blipFill>
                <pic:spPr>
                  <a:xfrm>
                    <a:off x="0" y="0"/>
                    <a:ext cx="6120765" cy="631190"/>
                  </a:xfrm>
                  <a:prstGeom prst="rect">
                    <a:avLst/>
                  </a:prstGeom>
                </pic:spPr>
              </pic:pic>
            </a:graphicData>
          </a:graphic>
        </wp:inline>
      </w:drawing>
    </w:r>
  </w:p>
  <w:p w:rsidR="00963F29" w:rsidRDefault="00963F29">
    <w:pPr>
      <w:pStyle w:val="Encabezado"/>
    </w:pPr>
  </w:p>
  <w:p w:rsidR="00963F29" w:rsidRPr="00F326EA" w:rsidRDefault="00963F29" w:rsidP="00F326EA">
    <w:pPr>
      <w:pStyle w:val="Encabezado"/>
      <w:jc w:val="right"/>
      <w:rPr>
        <w:lang w:val="es-ES"/>
      </w:rPr>
    </w:pPr>
    <w:r>
      <w:rPr>
        <w:lang w:val="es-ES"/>
      </w:rPr>
      <w:t>Expediente Nº 2047/2018</w:t>
    </w:r>
  </w:p>
  <w:p w:rsidR="00963F29" w:rsidRPr="00811C15" w:rsidRDefault="00963F29" w:rsidP="00733028">
    <w:pPr>
      <w:pStyle w:val="Encabezado"/>
      <w:jc w:val="right"/>
      <w:rPr>
        <w:lang w:val="es-ES"/>
      </w:rPr>
    </w:pPr>
    <w:r>
      <w:rPr>
        <w:lang w:val="es-ES"/>
      </w:rPr>
      <w:t>Contratación Directa Nº 04/2018</w:t>
    </w:r>
  </w:p>
  <w:p w:rsidR="00963F29" w:rsidRPr="00733028" w:rsidRDefault="00963F29" w:rsidP="00733028">
    <w:pPr>
      <w:pStyle w:val="Encabezado"/>
      <w:jc w:val="right"/>
      <w:rPr>
        <w:u w:val="single"/>
        <w:lang w:val="es-ES"/>
      </w:rPr>
    </w:pPr>
    <w:r>
      <w:rPr>
        <w:u w:val="single"/>
        <w:lang w:val="es-ES"/>
      </w:rPr>
      <w:t>Obra cableado estructurado – Edificio de Gobierno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3304"/>
    <w:multiLevelType w:val="hybridMultilevel"/>
    <w:tmpl w:val="B5F4E484"/>
    <w:lvl w:ilvl="0" w:tplc="66DA49B6">
      <w:start w:val="1"/>
      <w:numFmt w:val="decimal"/>
      <w:lvlText w:val="%1."/>
      <w:lvlJc w:val="left"/>
      <w:pPr>
        <w:ind w:left="2514" w:hanging="180"/>
      </w:pPr>
      <w:rPr>
        <w:b/>
      </w:rPr>
    </w:lvl>
    <w:lvl w:ilvl="1" w:tplc="2C0A0019" w:tentative="1">
      <w:start w:val="1"/>
      <w:numFmt w:val="lowerLetter"/>
      <w:lvlText w:val="%2."/>
      <w:lvlJc w:val="left"/>
      <w:pPr>
        <w:ind w:left="3234" w:hanging="360"/>
      </w:pPr>
    </w:lvl>
    <w:lvl w:ilvl="2" w:tplc="2C0A001B" w:tentative="1">
      <w:start w:val="1"/>
      <w:numFmt w:val="lowerRoman"/>
      <w:lvlText w:val="%3."/>
      <w:lvlJc w:val="right"/>
      <w:pPr>
        <w:ind w:left="3954" w:hanging="180"/>
      </w:pPr>
    </w:lvl>
    <w:lvl w:ilvl="3" w:tplc="2C0A000F" w:tentative="1">
      <w:start w:val="1"/>
      <w:numFmt w:val="decimal"/>
      <w:lvlText w:val="%4."/>
      <w:lvlJc w:val="left"/>
      <w:pPr>
        <w:ind w:left="4674" w:hanging="360"/>
      </w:pPr>
    </w:lvl>
    <w:lvl w:ilvl="4" w:tplc="2C0A0019" w:tentative="1">
      <w:start w:val="1"/>
      <w:numFmt w:val="lowerLetter"/>
      <w:lvlText w:val="%5."/>
      <w:lvlJc w:val="left"/>
      <w:pPr>
        <w:ind w:left="5394" w:hanging="360"/>
      </w:pPr>
    </w:lvl>
    <w:lvl w:ilvl="5" w:tplc="2C0A001B" w:tentative="1">
      <w:start w:val="1"/>
      <w:numFmt w:val="lowerRoman"/>
      <w:lvlText w:val="%6."/>
      <w:lvlJc w:val="right"/>
      <w:pPr>
        <w:ind w:left="6114" w:hanging="180"/>
      </w:pPr>
    </w:lvl>
    <w:lvl w:ilvl="6" w:tplc="2C0A000F" w:tentative="1">
      <w:start w:val="1"/>
      <w:numFmt w:val="decimal"/>
      <w:lvlText w:val="%7."/>
      <w:lvlJc w:val="left"/>
      <w:pPr>
        <w:ind w:left="6834" w:hanging="360"/>
      </w:pPr>
    </w:lvl>
    <w:lvl w:ilvl="7" w:tplc="2C0A0019" w:tentative="1">
      <w:start w:val="1"/>
      <w:numFmt w:val="lowerLetter"/>
      <w:lvlText w:val="%8."/>
      <w:lvlJc w:val="left"/>
      <w:pPr>
        <w:ind w:left="7554" w:hanging="360"/>
      </w:pPr>
    </w:lvl>
    <w:lvl w:ilvl="8" w:tplc="2C0A001B" w:tentative="1">
      <w:start w:val="1"/>
      <w:numFmt w:val="lowerRoman"/>
      <w:lvlText w:val="%9."/>
      <w:lvlJc w:val="right"/>
      <w:pPr>
        <w:ind w:left="8274" w:hanging="180"/>
      </w:pPr>
    </w:lvl>
  </w:abstractNum>
  <w:abstractNum w:abstractNumId="1">
    <w:nsid w:val="04E14A7B"/>
    <w:multiLevelType w:val="hybridMultilevel"/>
    <w:tmpl w:val="5CAEE67C"/>
    <w:lvl w:ilvl="0" w:tplc="0C0A0017">
      <w:start w:val="1"/>
      <w:numFmt w:val="lowerLetter"/>
      <w:lvlText w:val="%1)"/>
      <w:lvlJc w:val="left"/>
      <w:pPr>
        <w:ind w:left="1788" w:hanging="360"/>
      </w:pPr>
      <w:rPr>
        <w:rFonts w:hint="default"/>
      </w:rPr>
    </w:lvl>
    <w:lvl w:ilvl="1" w:tplc="2C0A0019" w:tentative="1">
      <w:start w:val="1"/>
      <w:numFmt w:val="lowerLetter"/>
      <w:lvlText w:val="%2."/>
      <w:lvlJc w:val="left"/>
      <w:pPr>
        <w:ind w:left="2508" w:hanging="360"/>
      </w:pPr>
    </w:lvl>
    <w:lvl w:ilvl="2" w:tplc="2C0A001B">
      <w:start w:val="1"/>
      <w:numFmt w:val="lowerRoman"/>
      <w:lvlText w:val="%3."/>
      <w:lvlJc w:val="right"/>
      <w:pPr>
        <w:ind w:left="3228" w:hanging="180"/>
      </w:pPr>
    </w:lvl>
    <w:lvl w:ilvl="3" w:tplc="2C0A000F" w:tentative="1">
      <w:start w:val="1"/>
      <w:numFmt w:val="decimal"/>
      <w:lvlText w:val="%4."/>
      <w:lvlJc w:val="left"/>
      <w:pPr>
        <w:ind w:left="3948" w:hanging="360"/>
      </w:pPr>
    </w:lvl>
    <w:lvl w:ilvl="4" w:tplc="2C0A0019" w:tentative="1">
      <w:start w:val="1"/>
      <w:numFmt w:val="lowerLetter"/>
      <w:lvlText w:val="%5."/>
      <w:lvlJc w:val="left"/>
      <w:pPr>
        <w:ind w:left="4668" w:hanging="360"/>
      </w:pPr>
    </w:lvl>
    <w:lvl w:ilvl="5" w:tplc="2C0A001B" w:tentative="1">
      <w:start w:val="1"/>
      <w:numFmt w:val="lowerRoman"/>
      <w:lvlText w:val="%6."/>
      <w:lvlJc w:val="right"/>
      <w:pPr>
        <w:ind w:left="5388" w:hanging="180"/>
      </w:pPr>
    </w:lvl>
    <w:lvl w:ilvl="6" w:tplc="2C0A000F" w:tentative="1">
      <w:start w:val="1"/>
      <w:numFmt w:val="decimal"/>
      <w:lvlText w:val="%7."/>
      <w:lvlJc w:val="left"/>
      <w:pPr>
        <w:ind w:left="6108" w:hanging="360"/>
      </w:pPr>
    </w:lvl>
    <w:lvl w:ilvl="7" w:tplc="2C0A0019" w:tentative="1">
      <w:start w:val="1"/>
      <w:numFmt w:val="lowerLetter"/>
      <w:lvlText w:val="%8."/>
      <w:lvlJc w:val="left"/>
      <w:pPr>
        <w:ind w:left="6828" w:hanging="360"/>
      </w:pPr>
    </w:lvl>
    <w:lvl w:ilvl="8" w:tplc="2C0A001B" w:tentative="1">
      <w:start w:val="1"/>
      <w:numFmt w:val="lowerRoman"/>
      <w:lvlText w:val="%9."/>
      <w:lvlJc w:val="right"/>
      <w:pPr>
        <w:ind w:left="7548" w:hanging="180"/>
      </w:pPr>
    </w:lvl>
  </w:abstractNum>
  <w:abstractNum w:abstractNumId="2">
    <w:nsid w:val="063549FE"/>
    <w:multiLevelType w:val="hybridMultilevel"/>
    <w:tmpl w:val="D6DE9734"/>
    <w:lvl w:ilvl="0" w:tplc="2C0A000D">
      <w:start w:val="1"/>
      <w:numFmt w:val="bullet"/>
      <w:lvlText w:val=""/>
      <w:lvlJc w:val="left"/>
      <w:pPr>
        <w:ind w:left="1125" w:hanging="360"/>
      </w:pPr>
      <w:rPr>
        <w:rFonts w:ascii="Wingdings" w:hAnsi="Wingdings" w:hint="default"/>
      </w:rPr>
    </w:lvl>
    <w:lvl w:ilvl="1" w:tplc="2C0A0003" w:tentative="1">
      <w:start w:val="1"/>
      <w:numFmt w:val="bullet"/>
      <w:lvlText w:val="o"/>
      <w:lvlJc w:val="left"/>
      <w:pPr>
        <w:ind w:left="1845" w:hanging="360"/>
      </w:pPr>
      <w:rPr>
        <w:rFonts w:ascii="Courier New" w:hAnsi="Courier New" w:cs="Courier New" w:hint="default"/>
      </w:rPr>
    </w:lvl>
    <w:lvl w:ilvl="2" w:tplc="2C0A0005" w:tentative="1">
      <w:start w:val="1"/>
      <w:numFmt w:val="bullet"/>
      <w:lvlText w:val=""/>
      <w:lvlJc w:val="left"/>
      <w:pPr>
        <w:ind w:left="2565" w:hanging="360"/>
      </w:pPr>
      <w:rPr>
        <w:rFonts w:ascii="Wingdings" w:hAnsi="Wingdings" w:hint="default"/>
      </w:rPr>
    </w:lvl>
    <w:lvl w:ilvl="3" w:tplc="2C0A0001" w:tentative="1">
      <w:start w:val="1"/>
      <w:numFmt w:val="bullet"/>
      <w:lvlText w:val=""/>
      <w:lvlJc w:val="left"/>
      <w:pPr>
        <w:ind w:left="3285" w:hanging="360"/>
      </w:pPr>
      <w:rPr>
        <w:rFonts w:ascii="Symbol" w:hAnsi="Symbol" w:hint="default"/>
      </w:rPr>
    </w:lvl>
    <w:lvl w:ilvl="4" w:tplc="2C0A0003" w:tentative="1">
      <w:start w:val="1"/>
      <w:numFmt w:val="bullet"/>
      <w:lvlText w:val="o"/>
      <w:lvlJc w:val="left"/>
      <w:pPr>
        <w:ind w:left="4005" w:hanging="360"/>
      </w:pPr>
      <w:rPr>
        <w:rFonts w:ascii="Courier New" w:hAnsi="Courier New" w:cs="Courier New" w:hint="default"/>
      </w:rPr>
    </w:lvl>
    <w:lvl w:ilvl="5" w:tplc="2C0A0005" w:tentative="1">
      <w:start w:val="1"/>
      <w:numFmt w:val="bullet"/>
      <w:lvlText w:val=""/>
      <w:lvlJc w:val="left"/>
      <w:pPr>
        <w:ind w:left="4725" w:hanging="360"/>
      </w:pPr>
      <w:rPr>
        <w:rFonts w:ascii="Wingdings" w:hAnsi="Wingdings" w:hint="default"/>
      </w:rPr>
    </w:lvl>
    <w:lvl w:ilvl="6" w:tplc="2C0A0001" w:tentative="1">
      <w:start w:val="1"/>
      <w:numFmt w:val="bullet"/>
      <w:lvlText w:val=""/>
      <w:lvlJc w:val="left"/>
      <w:pPr>
        <w:ind w:left="5445" w:hanging="360"/>
      </w:pPr>
      <w:rPr>
        <w:rFonts w:ascii="Symbol" w:hAnsi="Symbol" w:hint="default"/>
      </w:rPr>
    </w:lvl>
    <w:lvl w:ilvl="7" w:tplc="2C0A0003" w:tentative="1">
      <w:start w:val="1"/>
      <w:numFmt w:val="bullet"/>
      <w:lvlText w:val="o"/>
      <w:lvlJc w:val="left"/>
      <w:pPr>
        <w:ind w:left="6165" w:hanging="360"/>
      </w:pPr>
      <w:rPr>
        <w:rFonts w:ascii="Courier New" w:hAnsi="Courier New" w:cs="Courier New" w:hint="default"/>
      </w:rPr>
    </w:lvl>
    <w:lvl w:ilvl="8" w:tplc="2C0A0005" w:tentative="1">
      <w:start w:val="1"/>
      <w:numFmt w:val="bullet"/>
      <w:lvlText w:val=""/>
      <w:lvlJc w:val="left"/>
      <w:pPr>
        <w:ind w:left="6885" w:hanging="360"/>
      </w:pPr>
      <w:rPr>
        <w:rFonts w:ascii="Wingdings" w:hAnsi="Wingdings" w:hint="default"/>
      </w:rPr>
    </w:lvl>
  </w:abstractNum>
  <w:abstractNum w:abstractNumId="3">
    <w:nsid w:val="0FF971BE"/>
    <w:multiLevelType w:val="hybridMultilevel"/>
    <w:tmpl w:val="678617D0"/>
    <w:lvl w:ilvl="0" w:tplc="2C0A0013">
      <w:start w:val="1"/>
      <w:numFmt w:val="upperRoman"/>
      <w:lvlText w:val="%1."/>
      <w:lvlJc w:val="right"/>
      <w:pPr>
        <w:ind w:left="2154" w:hanging="360"/>
      </w:pPr>
    </w:lvl>
    <w:lvl w:ilvl="1" w:tplc="2C0A0019" w:tentative="1">
      <w:start w:val="1"/>
      <w:numFmt w:val="lowerLetter"/>
      <w:lvlText w:val="%2."/>
      <w:lvlJc w:val="left"/>
      <w:pPr>
        <w:ind w:left="2874" w:hanging="360"/>
      </w:pPr>
    </w:lvl>
    <w:lvl w:ilvl="2" w:tplc="2C0A001B" w:tentative="1">
      <w:start w:val="1"/>
      <w:numFmt w:val="lowerRoman"/>
      <w:lvlText w:val="%3."/>
      <w:lvlJc w:val="right"/>
      <w:pPr>
        <w:ind w:left="3594" w:hanging="180"/>
      </w:pPr>
    </w:lvl>
    <w:lvl w:ilvl="3" w:tplc="2C0A000F" w:tentative="1">
      <w:start w:val="1"/>
      <w:numFmt w:val="decimal"/>
      <w:lvlText w:val="%4."/>
      <w:lvlJc w:val="left"/>
      <w:pPr>
        <w:ind w:left="4314" w:hanging="360"/>
      </w:pPr>
    </w:lvl>
    <w:lvl w:ilvl="4" w:tplc="2C0A0019" w:tentative="1">
      <w:start w:val="1"/>
      <w:numFmt w:val="lowerLetter"/>
      <w:lvlText w:val="%5."/>
      <w:lvlJc w:val="left"/>
      <w:pPr>
        <w:ind w:left="5034" w:hanging="360"/>
      </w:pPr>
    </w:lvl>
    <w:lvl w:ilvl="5" w:tplc="2C0A001B" w:tentative="1">
      <w:start w:val="1"/>
      <w:numFmt w:val="lowerRoman"/>
      <w:lvlText w:val="%6."/>
      <w:lvlJc w:val="right"/>
      <w:pPr>
        <w:ind w:left="5754" w:hanging="180"/>
      </w:pPr>
    </w:lvl>
    <w:lvl w:ilvl="6" w:tplc="2C0A000F" w:tentative="1">
      <w:start w:val="1"/>
      <w:numFmt w:val="decimal"/>
      <w:lvlText w:val="%7."/>
      <w:lvlJc w:val="left"/>
      <w:pPr>
        <w:ind w:left="6474" w:hanging="360"/>
      </w:pPr>
    </w:lvl>
    <w:lvl w:ilvl="7" w:tplc="2C0A0019" w:tentative="1">
      <w:start w:val="1"/>
      <w:numFmt w:val="lowerLetter"/>
      <w:lvlText w:val="%8."/>
      <w:lvlJc w:val="left"/>
      <w:pPr>
        <w:ind w:left="7194" w:hanging="360"/>
      </w:pPr>
    </w:lvl>
    <w:lvl w:ilvl="8" w:tplc="2C0A001B" w:tentative="1">
      <w:start w:val="1"/>
      <w:numFmt w:val="lowerRoman"/>
      <w:lvlText w:val="%9."/>
      <w:lvlJc w:val="right"/>
      <w:pPr>
        <w:ind w:left="7914" w:hanging="180"/>
      </w:pPr>
    </w:lvl>
  </w:abstractNum>
  <w:abstractNum w:abstractNumId="4">
    <w:nsid w:val="161C71DE"/>
    <w:multiLevelType w:val="hybridMultilevel"/>
    <w:tmpl w:val="35B49122"/>
    <w:lvl w:ilvl="0" w:tplc="41A262E2">
      <w:start w:val="1"/>
      <w:numFmt w:val="lowerLetter"/>
      <w:lvlText w:val="%1)"/>
      <w:lvlJc w:val="left"/>
      <w:pPr>
        <w:ind w:left="1440" w:hanging="360"/>
      </w:pPr>
      <w:rPr>
        <w:b w:val="0"/>
      </w:r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5">
    <w:nsid w:val="16C702BB"/>
    <w:multiLevelType w:val="hybridMultilevel"/>
    <w:tmpl w:val="F2D80B4C"/>
    <w:lvl w:ilvl="0" w:tplc="2C0A000F">
      <w:start w:val="1"/>
      <w:numFmt w:val="decimal"/>
      <w:lvlText w:val="%1."/>
      <w:lvlJc w:val="left"/>
      <w:pPr>
        <w:ind w:left="1429" w:hanging="360"/>
      </w:pPr>
    </w:lvl>
    <w:lvl w:ilvl="1" w:tplc="2C0A0019" w:tentative="1">
      <w:start w:val="1"/>
      <w:numFmt w:val="lowerLetter"/>
      <w:lvlText w:val="%2."/>
      <w:lvlJc w:val="left"/>
      <w:pPr>
        <w:ind w:left="2149" w:hanging="360"/>
      </w:pPr>
    </w:lvl>
    <w:lvl w:ilvl="2" w:tplc="2C0A001B" w:tentative="1">
      <w:start w:val="1"/>
      <w:numFmt w:val="lowerRoman"/>
      <w:lvlText w:val="%3."/>
      <w:lvlJc w:val="right"/>
      <w:pPr>
        <w:ind w:left="2869" w:hanging="180"/>
      </w:pPr>
    </w:lvl>
    <w:lvl w:ilvl="3" w:tplc="2C0A000F" w:tentative="1">
      <w:start w:val="1"/>
      <w:numFmt w:val="decimal"/>
      <w:lvlText w:val="%4."/>
      <w:lvlJc w:val="left"/>
      <w:pPr>
        <w:ind w:left="3589" w:hanging="360"/>
      </w:pPr>
    </w:lvl>
    <w:lvl w:ilvl="4" w:tplc="2C0A0019" w:tentative="1">
      <w:start w:val="1"/>
      <w:numFmt w:val="lowerLetter"/>
      <w:lvlText w:val="%5."/>
      <w:lvlJc w:val="left"/>
      <w:pPr>
        <w:ind w:left="4309" w:hanging="360"/>
      </w:pPr>
    </w:lvl>
    <w:lvl w:ilvl="5" w:tplc="2C0A001B" w:tentative="1">
      <w:start w:val="1"/>
      <w:numFmt w:val="lowerRoman"/>
      <w:lvlText w:val="%6."/>
      <w:lvlJc w:val="right"/>
      <w:pPr>
        <w:ind w:left="5029" w:hanging="180"/>
      </w:pPr>
    </w:lvl>
    <w:lvl w:ilvl="6" w:tplc="2C0A000F" w:tentative="1">
      <w:start w:val="1"/>
      <w:numFmt w:val="decimal"/>
      <w:lvlText w:val="%7."/>
      <w:lvlJc w:val="left"/>
      <w:pPr>
        <w:ind w:left="5749" w:hanging="360"/>
      </w:pPr>
    </w:lvl>
    <w:lvl w:ilvl="7" w:tplc="2C0A0019" w:tentative="1">
      <w:start w:val="1"/>
      <w:numFmt w:val="lowerLetter"/>
      <w:lvlText w:val="%8."/>
      <w:lvlJc w:val="left"/>
      <w:pPr>
        <w:ind w:left="6469" w:hanging="360"/>
      </w:pPr>
    </w:lvl>
    <w:lvl w:ilvl="8" w:tplc="2C0A001B" w:tentative="1">
      <w:start w:val="1"/>
      <w:numFmt w:val="lowerRoman"/>
      <w:lvlText w:val="%9."/>
      <w:lvlJc w:val="right"/>
      <w:pPr>
        <w:ind w:left="7189" w:hanging="180"/>
      </w:pPr>
    </w:lvl>
  </w:abstractNum>
  <w:abstractNum w:abstractNumId="6">
    <w:nsid w:val="17A0000C"/>
    <w:multiLevelType w:val="hybridMultilevel"/>
    <w:tmpl w:val="49E06C6C"/>
    <w:lvl w:ilvl="0" w:tplc="66DA49B6">
      <w:start w:val="1"/>
      <w:numFmt w:val="decimal"/>
      <w:lvlText w:val="%1."/>
      <w:lvlJc w:val="left"/>
      <w:pPr>
        <w:ind w:left="786"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43024E"/>
    <w:multiLevelType w:val="hybridMultilevel"/>
    <w:tmpl w:val="57E4501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B73432C"/>
    <w:multiLevelType w:val="hybridMultilevel"/>
    <w:tmpl w:val="8760F7C2"/>
    <w:lvl w:ilvl="0" w:tplc="2C0A000F">
      <w:start w:val="1"/>
      <w:numFmt w:val="decimal"/>
      <w:lvlText w:val="%1."/>
      <w:lvlJc w:val="left"/>
      <w:pPr>
        <w:ind w:left="1146" w:hanging="360"/>
      </w:p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9">
    <w:nsid w:val="1EAD0466"/>
    <w:multiLevelType w:val="hybridMultilevel"/>
    <w:tmpl w:val="B0042E3C"/>
    <w:lvl w:ilvl="0" w:tplc="0C0A0017">
      <w:start w:val="1"/>
      <w:numFmt w:val="lowerLetter"/>
      <w:lvlText w:val="%1)"/>
      <w:lvlJc w:val="left"/>
      <w:pPr>
        <w:ind w:left="1776" w:hanging="360"/>
      </w:pPr>
      <w:rPr>
        <w:rFonts w:hint="default"/>
      </w:rPr>
    </w:lvl>
    <w:lvl w:ilvl="1" w:tplc="2C0A0019">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10">
    <w:nsid w:val="25A67B07"/>
    <w:multiLevelType w:val="hybridMultilevel"/>
    <w:tmpl w:val="35B49122"/>
    <w:lvl w:ilvl="0" w:tplc="41A262E2">
      <w:start w:val="1"/>
      <w:numFmt w:val="lowerLetter"/>
      <w:lvlText w:val="%1)"/>
      <w:lvlJc w:val="left"/>
      <w:pPr>
        <w:ind w:left="1440" w:hanging="360"/>
      </w:pPr>
      <w:rPr>
        <w:b w:val="0"/>
      </w:r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1">
    <w:nsid w:val="29ED14F7"/>
    <w:multiLevelType w:val="hybridMultilevel"/>
    <w:tmpl w:val="DFBE0796"/>
    <w:lvl w:ilvl="0" w:tplc="2C0A000F">
      <w:start w:val="1"/>
      <w:numFmt w:val="decimal"/>
      <w:lvlText w:val="%1."/>
      <w:lvlJc w:val="left"/>
      <w:pPr>
        <w:ind w:left="1146" w:hanging="360"/>
      </w:p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12">
    <w:nsid w:val="2B8262A5"/>
    <w:multiLevelType w:val="hybridMultilevel"/>
    <w:tmpl w:val="4E00BCB0"/>
    <w:lvl w:ilvl="0" w:tplc="2C0A0019">
      <w:start w:val="1"/>
      <w:numFmt w:val="lowerLetter"/>
      <w:lvlText w:val="%1."/>
      <w:lvlJc w:val="left"/>
      <w:pPr>
        <w:ind w:left="1434" w:hanging="360"/>
      </w:pPr>
    </w:lvl>
    <w:lvl w:ilvl="1" w:tplc="2C0A0019" w:tentative="1">
      <w:start w:val="1"/>
      <w:numFmt w:val="lowerLetter"/>
      <w:lvlText w:val="%2."/>
      <w:lvlJc w:val="left"/>
      <w:pPr>
        <w:ind w:left="2154" w:hanging="360"/>
      </w:pPr>
    </w:lvl>
    <w:lvl w:ilvl="2" w:tplc="2C0A001B" w:tentative="1">
      <w:start w:val="1"/>
      <w:numFmt w:val="lowerRoman"/>
      <w:lvlText w:val="%3."/>
      <w:lvlJc w:val="right"/>
      <w:pPr>
        <w:ind w:left="2874" w:hanging="180"/>
      </w:pPr>
    </w:lvl>
    <w:lvl w:ilvl="3" w:tplc="2C0A000F" w:tentative="1">
      <w:start w:val="1"/>
      <w:numFmt w:val="decimal"/>
      <w:lvlText w:val="%4."/>
      <w:lvlJc w:val="left"/>
      <w:pPr>
        <w:ind w:left="3594" w:hanging="360"/>
      </w:pPr>
    </w:lvl>
    <w:lvl w:ilvl="4" w:tplc="2C0A0019" w:tentative="1">
      <w:start w:val="1"/>
      <w:numFmt w:val="lowerLetter"/>
      <w:lvlText w:val="%5."/>
      <w:lvlJc w:val="left"/>
      <w:pPr>
        <w:ind w:left="4314" w:hanging="360"/>
      </w:pPr>
    </w:lvl>
    <w:lvl w:ilvl="5" w:tplc="2C0A001B" w:tentative="1">
      <w:start w:val="1"/>
      <w:numFmt w:val="lowerRoman"/>
      <w:lvlText w:val="%6."/>
      <w:lvlJc w:val="right"/>
      <w:pPr>
        <w:ind w:left="5034" w:hanging="180"/>
      </w:pPr>
    </w:lvl>
    <w:lvl w:ilvl="6" w:tplc="2C0A000F" w:tentative="1">
      <w:start w:val="1"/>
      <w:numFmt w:val="decimal"/>
      <w:lvlText w:val="%7."/>
      <w:lvlJc w:val="left"/>
      <w:pPr>
        <w:ind w:left="5754" w:hanging="360"/>
      </w:pPr>
    </w:lvl>
    <w:lvl w:ilvl="7" w:tplc="2C0A0019" w:tentative="1">
      <w:start w:val="1"/>
      <w:numFmt w:val="lowerLetter"/>
      <w:lvlText w:val="%8."/>
      <w:lvlJc w:val="left"/>
      <w:pPr>
        <w:ind w:left="6474" w:hanging="360"/>
      </w:pPr>
    </w:lvl>
    <w:lvl w:ilvl="8" w:tplc="2C0A001B" w:tentative="1">
      <w:start w:val="1"/>
      <w:numFmt w:val="lowerRoman"/>
      <w:lvlText w:val="%9."/>
      <w:lvlJc w:val="right"/>
      <w:pPr>
        <w:ind w:left="7194" w:hanging="180"/>
      </w:pPr>
    </w:lvl>
  </w:abstractNum>
  <w:abstractNum w:abstractNumId="13">
    <w:nsid w:val="3795079F"/>
    <w:multiLevelType w:val="hybridMultilevel"/>
    <w:tmpl w:val="1BD040E0"/>
    <w:lvl w:ilvl="0" w:tplc="3C84E8B0">
      <w:start w:val="14"/>
      <w:numFmt w:val="decimal"/>
      <w:lvlText w:val="%1."/>
      <w:lvlJc w:val="left"/>
      <w:pPr>
        <w:ind w:left="786" w:hanging="360"/>
      </w:pPr>
      <w:rPr>
        <w:rFonts w:hint="default"/>
        <w:b/>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4">
    <w:nsid w:val="3A5810E2"/>
    <w:multiLevelType w:val="hybridMultilevel"/>
    <w:tmpl w:val="DF824140"/>
    <w:lvl w:ilvl="0" w:tplc="689CCA06">
      <w:start w:val="12"/>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3D244C8F"/>
    <w:multiLevelType w:val="hybridMultilevel"/>
    <w:tmpl w:val="ADA41CF4"/>
    <w:lvl w:ilvl="0" w:tplc="2C0A000F">
      <w:start w:val="1"/>
      <w:numFmt w:val="decimal"/>
      <w:lvlText w:val="%1."/>
      <w:lvlJc w:val="left"/>
      <w:pPr>
        <w:ind w:left="1146" w:hanging="360"/>
      </w:p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16">
    <w:nsid w:val="3FB42122"/>
    <w:multiLevelType w:val="hybridMultilevel"/>
    <w:tmpl w:val="839696CA"/>
    <w:lvl w:ilvl="0" w:tplc="2C0A0019">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43D76073"/>
    <w:multiLevelType w:val="hybridMultilevel"/>
    <w:tmpl w:val="0C542C92"/>
    <w:lvl w:ilvl="0" w:tplc="A66051A2">
      <w:start w:val="1"/>
      <w:numFmt w:val="lowerLetter"/>
      <w:lvlText w:val="%1)"/>
      <w:lvlJc w:val="left"/>
      <w:pPr>
        <w:ind w:left="1074" w:hanging="360"/>
      </w:pPr>
      <w:rPr>
        <w:rFonts w:hint="default"/>
      </w:rPr>
    </w:lvl>
    <w:lvl w:ilvl="1" w:tplc="2C0A0019" w:tentative="1">
      <w:start w:val="1"/>
      <w:numFmt w:val="lowerLetter"/>
      <w:lvlText w:val="%2."/>
      <w:lvlJc w:val="left"/>
      <w:pPr>
        <w:ind w:left="1794" w:hanging="360"/>
      </w:pPr>
    </w:lvl>
    <w:lvl w:ilvl="2" w:tplc="2C0A001B" w:tentative="1">
      <w:start w:val="1"/>
      <w:numFmt w:val="lowerRoman"/>
      <w:lvlText w:val="%3."/>
      <w:lvlJc w:val="right"/>
      <w:pPr>
        <w:ind w:left="2514" w:hanging="180"/>
      </w:pPr>
    </w:lvl>
    <w:lvl w:ilvl="3" w:tplc="2C0A000F" w:tentative="1">
      <w:start w:val="1"/>
      <w:numFmt w:val="decimal"/>
      <w:lvlText w:val="%4."/>
      <w:lvlJc w:val="left"/>
      <w:pPr>
        <w:ind w:left="3234" w:hanging="360"/>
      </w:pPr>
    </w:lvl>
    <w:lvl w:ilvl="4" w:tplc="2C0A0019" w:tentative="1">
      <w:start w:val="1"/>
      <w:numFmt w:val="lowerLetter"/>
      <w:lvlText w:val="%5."/>
      <w:lvlJc w:val="left"/>
      <w:pPr>
        <w:ind w:left="3954" w:hanging="360"/>
      </w:pPr>
    </w:lvl>
    <w:lvl w:ilvl="5" w:tplc="2C0A001B" w:tentative="1">
      <w:start w:val="1"/>
      <w:numFmt w:val="lowerRoman"/>
      <w:lvlText w:val="%6."/>
      <w:lvlJc w:val="right"/>
      <w:pPr>
        <w:ind w:left="4674" w:hanging="180"/>
      </w:pPr>
    </w:lvl>
    <w:lvl w:ilvl="6" w:tplc="2C0A000F" w:tentative="1">
      <w:start w:val="1"/>
      <w:numFmt w:val="decimal"/>
      <w:lvlText w:val="%7."/>
      <w:lvlJc w:val="left"/>
      <w:pPr>
        <w:ind w:left="5394" w:hanging="360"/>
      </w:pPr>
    </w:lvl>
    <w:lvl w:ilvl="7" w:tplc="2C0A0019" w:tentative="1">
      <w:start w:val="1"/>
      <w:numFmt w:val="lowerLetter"/>
      <w:lvlText w:val="%8."/>
      <w:lvlJc w:val="left"/>
      <w:pPr>
        <w:ind w:left="6114" w:hanging="360"/>
      </w:pPr>
    </w:lvl>
    <w:lvl w:ilvl="8" w:tplc="2C0A001B" w:tentative="1">
      <w:start w:val="1"/>
      <w:numFmt w:val="lowerRoman"/>
      <w:lvlText w:val="%9."/>
      <w:lvlJc w:val="right"/>
      <w:pPr>
        <w:ind w:left="6834" w:hanging="180"/>
      </w:pPr>
    </w:lvl>
  </w:abstractNum>
  <w:abstractNum w:abstractNumId="18">
    <w:nsid w:val="447C7AA1"/>
    <w:multiLevelType w:val="hybridMultilevel"/>
    <w:tmpl w:val="AD8E9BDE"/>
    <w:lvl w:ilvl="0" w:tplc="A7D896F2">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53376D9"/>
    <w:multiLevelType w:val="hybridMultilevel"/>
    <w:tmpl w:val="0038AC46"/>
    <w:lvl w:ilvl="0" w:tplc="0C0A0017">
      <w:start w:val="1"/>
      <w:numFmt w:val="lowerLetter"/>
      <w:lvlText w:val="%1)"/>
      <w:lvlJc w:val="left"/>
      <w:pPr>
        <w:ind w:left="1776" w:hanging="360"/>
      </w:pPr>
      <w:rPr>
        <w:rFonts w:hint="default"/>
      </w:rPr>
    </w:lvl>
    <w:lvl w:ilvl="1" w:tplc="2C0A0019">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20">
    <w:nsid w:val="49D66244"/>
    <w:multiLevelType w:val="hybridMultilevel"/>
    <w:tmpl w:val="0038AC46"/>
    <w:lvl w:ilvl="0" w:tplc="0C0A0017">
      <w:start w:val="1"/>
      <w:numFmt w:val="lowerLetter"/>
      <w:lvlText w:val="%1)"/>
      <w:lvlJc w:val="left"/>
      <w:pPr>
        <w:ind w:left="1776" w:hanging="360"/>
      </w:pPr>
      <w:rPr>
        <w:rFonts w:hint="default"/>
      </w:rPr>
    </w:lvl>
    <w:lvl w:ilvl="1" w:tplc="2C0A0019">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21">
    <w:nsid w:val="4A154D05"/>
    <w:multiLevelType w:val="hybridMultilevel"/>
    <w:tmpl w:val="2604DA38"/>
    <w:lvl w:ilvl="0" w:tplc="2C0A0013">
      <w:start w:val="1"/>
      <w:numFmt w:val="upperRoman"/>
      <w:lvlText w:val="%1."/>
      <w:lvlJc w:val="right"/>
      <w:pPr>
        <w:ind w:left="2204" w:hanging="360"/>
      </w:pPr>
    </w:lvl>
    <w:lvl w:ilvl="1" w:tplc="2C0A0019" w:tentative="1">
      <w:start w:val="1"/>
      <w:numFmt w:val="lowerLetter"/>
      <w:lvlText w:val="%2."/>
      <w:lvlJc w:val="left"/>
      <w:pPr>
        <w:ind w:left="2874" w:hanging="360"/>
      </w:pPr>
    </w:lvl>
    <w:lvl w:ilvl="2" w:tplc="2C0A001B" w:tentative="1">
      <w:start w:val="1"/>
      <w:numFmt w:val="lowerRoman"/>
      <w:lvlText w:val="%3."/>
      <w:lvlJc w:val="right"/>
      <w:pPr>
        <w:ind w:left="3594" w:hanging="180"/>
      </w:pPr>
    </w:lvl>
    <w:lvl w:ilvl="3" w:tplc="2C0A000F" w:tentative="1">
      <w:start w:val="1"/>
      <w:numFmt w:val="decimal"/>
      <w:lvlText w:val="%4."/>
      <w:lvlJc w:val="left"/>
      <w:pPr>
        <w:ind w:left="4314" w:hanging="360"/>
      </w:pPr>
    </w:lvl>
    <w:lvl w:ilvl="4" w:tplc="2C0A0019" w:tentative="1">
      <w:start w:val="1"/>
      <w:numFmt w:val="lowerLetter"/>
      <w:lvlText w:val="%5."/>
      <w:lvlJc w:val="left"/>
      <w:pPr>
        <w:ind w:left="5034" w:hanging="360"/>
      </w:pPr>
    </w:lvl>
    <w:lvl w:ilvl="5" w:tplc="2C0A001B" w:tentative="1">
      <w:start w:val="1"/>
      <w:numFmt w:val="lowerRoman"/>
      <w:lvlText w:val="%6."/>
      <w:lvlJc w:val="right"/>
      <w:pPr>
        <w:ind w:left="5754" w:hanging="180"/>
      </w:pPr>
    </w:lvl>
    <w:lvl w:ilvl="6" w:tplc="2C0A000F" w:tentative="1">
      <w:start w:val="1"/>
      <w:numFmt w:val="decimal"/>
      <w:lvlText w:val="%7."/>
      <w:lvlJc w:val="left"/>
      <w:pPr>
        <w:ind w:left="6474" w:hanging="360"/>
      </w:pPr>
    </w:lvl>
    <w:lvl w:ilvl="7" w:tplc="2C0A0019" w:tentative="1">
      <w:start w:val="1"/>
      <w:numFmt w:val="lowerLetter"/>
      <w:lvlText w:val="%8."/>
      <w:lvlJc w:val="left"/>
      <w:pPr>
        <w:ind w:left="7194" w:hanging="360"/>
      </w:pPr>
    </w:lvl>
    <w:lvl w:ilvl="8" w:tplc="2C0A001B" w:tentative="1">
      <w:start w:val="1"/>
      <w:numFmt w:val="lowerRoman"/>
      <w:lvlText w:val="%9."/>
      <w:lvlJc w:val="right"/>
      <w:pPr>
        <w:ind w:left="7914" w:hanging="180"/>
      </w:pPr>
    </w:lvl>
  </w:abstractNum>
  <w:abstractNum w:abstractNumId="22">
    <w:nsid w:val="4AC47FE7"/>
    <w:multiLevelType w:val="hybridMultilevel"/>
    <w:tmpl w:val="44C22D6E"/>
    <w:lvl w:ilvl="0" w:tplc="2C0A000F">
      <w:start w:val="1"/>
      <w:numFmt w:val="decimal"/>
      <w:lvlText w:val="%1."/>
      <w:lvlJc w:val="left"/>
      <w:pPr>
        <w:ind w:left="1146" w:hanging="360"/>
      </w:p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23">
    <w:nsid w:val="4EAD7D2A"/>
    <w:multiLevelType w:val="multilevel"/>
    <w:tmpl w:val="81F03E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9"/>
      <w:numFmt w:val="decimal"/>
      <w:lvlText w:val="%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66F37B3"/>
    <w:multiLevelType w:val="hybridMultilevel"/>
    <w:tmpl w:val="28605120"/>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575E0951"/>
    <w:multiLevelType w:val="hybridMultilevel"/>
    <w:tmpl w:val="4BC4030E"/>
    <w:lvl w:ilvl="0" w:tplc="392E2B2A">
      <w:numFmt w:val="bullet"/>
      <w:lvlText w:val="-"/>
      <w:lvlJc w:val="left"/>
      <w:pPr>
        <w:ind w:left="900" w:hanging="360"/>
      </w:pPr>
      <w:rPr>
        <w:rFonts w:ascii="Calibri" w:eastAsia="Times New Roman" w:hAnsi="Calibri" w:cs="Times New Roman"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26">
    <w:nsid w:val="5CDB156B"/>
    <w:multiLevelType w:val="hybridMultilevel"/>
    <w:tmpl w:val="9EF23B9E"/>
    <w:lvl w:ilvl="0" w:tplc="0C0A001B">
      <w:start w:val="1"/>
      <w:numFmt w:val="lowerRoman"/>
      <w:lvlText w:val="%1."/>
      <w:lvlJc w:val="right"/>
      <w:pPr>
        <w:ind w:left="2508" w:hanging="360"/>
      </w:pPr>
    </w:lvl>
    <w:lvl w:ilvl="1" w:tplc="0C0A0019" w:tentative="1">
      <w:start w:val="1"/>
      <w:numFmt w:val="lowerLetter"/>
      <w:lvlText w:val="%2."/>
      <w:lvlJc w:val="left"/>
      <w:pPr>
        <w:ind w:left="3228" w:hanging="360"/>
      </w:pPr>
    </w:lvl>
    <w:lvl w:ilvl="2" w:tplc="0C0A001B" w:tentative="1">
      <w:start w:val="1"/>
      <w:numFmt w:val="lowerRoman"/>
      <w:lvlText w:val="%3."/>
      <w:lvlJc w:val="right"/>
      <w:pPr>
        <w:ind w:left="3948" w:hanging="180"/>
      </w:pPr>
    </w:lvl>
    <w:lvl w:ilvl="3" w:tplc="0C0A000F" w:tentative="1">
      <w:start w:val="1"/>
      <w:numFmt w:val="decimal"/>
      <w:lvlText w:val="%4."/>
      <w:lvlJc w:val="left"/>
      <w:pPr>
        <w:ind w:left="4668" w:hanging="360"/>
      </w:pPr>
    </w:lvl>
    <w:lvl w:ilvl="4" w:tplc="0C0A0019" w:tentative="1">
      <w:start w:val="1"/>
      <w:numFmt w:val="lowerLetter"/>
      <w:lvlText w:val="%5."/>
      <w:lvlJc w:val="left"/>
      <w:pPr>
        <w:ind w:left="5388" w:hanging="360"/>
      </w:pPr>
    </w:lvl>
    <w:lvl w:ilvl="5" w:tplc="0C0A001B" w:tentative="1">
      <w:start w:val="1"/>
      <w:numFmt w:val="lowerRoman"/>
      <w:lvlText w:val="%6."/>
      <w:lvlJc w:val="right"/>
      <w:pPr>
        <w:ind w:left="6108" w:hanging="180"/>
      </w:pPr>
    </w:lvl>
    <w:lvl w:ilvl="6" w:tplc="0C0A000F" w:tentative="1">
      <w:start w:val="1"/>
      <w:numFmt w:val="decimal"/>
      <w:lvlText w:val="%7."/>
      <w:lvlJc w:val="left"/>
      <w:pPr>
        <w:ind w:left="6828" w:hanging="360"/>
      </w:pPr>
    </w:lvl>
    <w:lvl w:ilvl="7" w:tplc="0C0A0019" w:tentative="1">
      <w:start w:val="1"/>
      <w:numFmt w:val="lowerLetter"/>
      <w:lvlText w:val="%8."/>
      <w:lvlJc w:val="left"/>
      <w:pPr>
        <w:ind w:left="7548" w:hanging="360"/>
      </w:pPr>
    </w:lvl>
    <w:lvl w:ilvl="8" w:tplc="0C0A001B" w:tentative="1">
      <w:start w:val="1"/>
      <w:numFmt w:val="lowerRoman"/>
      <w:lvlText w:val="%9."/>
      <w:lvlJc w:val="right"/>
      <w:pPr>
        <w:ind w:left="8268" w:hanging="180"/>
      </w:pPr>
    </w:lvl>
  </w:abstractNum>
  <w:abstractNum w:abstractNumId="27">
    <w:nsid w:val="60417203"/>
    <w:multiLevelType w:val="hybridMultilevel"/>
    <w:tmpl w:val="3E68667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607C4C1F"/>
    <w:multiLevelType w:val="hybridMultilevel"/>
    <w:tmpl w:val="F44A6EE4"/>
    <w:lvl w:ilvl="0" w:tplc="7A2A410E">
      <w:start w:val="13"/>
      <w:numFmt w:val="decimal"/>
      <w:lvlText w:val="%1."/>
      <w:lvlJc w:val="left"/>
      <w:pPr>
        <w:ind w:left="786" w:hanging="360"/>
      </w:pPr>
      <w:rPr>
        <w:rFonts w:hint="default"/>
        <w:b/>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29">
    <w:nsid w:val="69AF2729"/>
    <w:multiLevelType w:val="hybridMultilevel"/>
    <w:tmpl w:val="222EB594"/>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0">
    <w:nsid w:val="6ACD11F8"/>
    <w:multiLevelType w:val="hybridMultilevel"/>
    <w:tmpl w:val="DEC86436"/>
    <w:lvl w:ilvl="0" w:tplc="9D2C40A2">
      <w:start w:val="1"/>
      <w:numFmt w:val="lowerLetter"/>
      <w:lvlText w:val="%1)"/>
      <w:lvlJc w:val="left"/>
      <w:pPr>
        <w:ind w:left="660" w:hanging="615"/>
      </w:pPr>
      <w:rPr>
        <w:rFonts w:hint="default"/>
      </w:rPr>
    </w:lvl>
    <w:lvl w:ilvl="1" w:tplc="2C0A0019" w:tentative="1">
      <w:start w:val="1"/>
      <w:numFmt w:val="lowerLetter"/>
      <w:lvlText w:val="%2."/>
      <w:lvlJc w:val="left"/>
      <w:pPr>
        <w:ind w:left="1125" w:hanging="360"/>
      </w:pPr>
    </w:lvl>
    <w:lvl w:ilvl="2" w:tplc="2C0A001B" w:tentative="1">
      <w:start w:val="1"/>
      <w:numFmt w:val="lowerRoman"/>
      <w:lvlText w:val="%3."/>
      <w:lvlJc w:val="right"/>
      <w:pPr>
        <w:ind w:left="1845" w:hanging="180"/>
      </w:pPr>
    </w:lvl>
    <w:lvl w:ilvl="3" w:tplc="2C0A000F" w:tentative="1">
      <w:start w:val="1"/>
      <w:numFmt w:val="decimal"/>
      <w:lvlText w:val="%4."/>
      <w:lvlJc w:val="left"/>
      <w:pPr>
        <w:ind w:left="2565" w:hanging="360"/>
      </w:pPr>
    </w:lvl>
    <w:lvl w:ilvl="4" w:tplc="2C0A0019" w:tentative="1">
      <w:start w:val="1"/>
      <w:numFmt w:val="lowerLetter"/>
      <w:lvlText w:val="%5."/>
      <w:lvlJc w:val="left"/>
      <w:pPr>
        <w:ind w:left="3285" w:hanging="360"/>
      </w:pPr>
    </w:lvl>
    <w:lvl w:ilvl="5" w:tplc="2C0A001B" w:tentative="1">
      <w:start w:val="1"/>
      <w:numFmt w:val="lowerRoman"/>
      <w:lvlText w:val="%6."/>
      <w:lvlJc w:val="right"/>
      <w:pPr>
        <w:ind w:left="4005" w:hanging="180"/>
      </w:pPr>
    </w:lvl>
    <w:lvl w:ilvl="6" w:tplc="2C0A000F" w:tentative="1">
      <w:start w:val="1"/>
      <w:numFmt w:val="decimal"/>
      <w:lvlText w:val="%7."/>
      <w:lvlJc w:val="left"/>
      <w:pPr>
        <w:ind w:left="4725" w:hanging="360"/>
      </w:pPr>
    </w:lvl>
    <w:lvl w:ilvl="7" w:tplc="2C0A0019" w:tentative="1">
      <w:start w:val="1"/>
      <w:numFmt w:val="lowerLetter"/>
      <w:lvlText w:val="%8."/>
      <w:lvlJc w:val="left"/>
      <w:pPr>
        <w:ind w:left="5445" w:hanging="360"/>
      </w:pPr>
    </w:lvl>
    <w:lvl w:ilvl="8" w:tplc="2C0A001B" w:tentative="1">
      <w:start w:val="1"/>
      <w:numFmt w:val="lowerRoman"/>
      <w:lvlText w:val="%9."/>
      <w:lvlJc w:val="right"/>
      <w:pPr>
        <w:ind w:left="6165" w:hanging="180"/>
      </w:pPr>
    </w:lvl>
  </w:abstractNum>
  <w:abstractNum w:abstractNumId="31">
    <w:nsid w:val="71A87FFE"/>
    <w:multiLevelType w:val="hybridMultilevel"/>
    <w:tmpl w:val="EDC07338"/>
    <w:lvl w:ilvl="0" w:tplc="2C0A000F">
      <w:start w:val="1"/>
      <w:numFmt w:val="decimal"/>
      <w:lvlText w:val="%1."/>
      <w:lvlJc w:val="left"/>
      <w:pPr>
        <w:ind w:left="1429" w:hanging="360"/>
      </w:pPr>
    </w:lvl>
    <w:lvl w:ilvl="1" w:tplc="2C0A0019" w:tentative="1">
      <w:start w:val="1"/>
      <w:numFmt w:val="lowerLetter"/>
      <w:lvlText w:val="%2."/>
      <w:lvlJc w:val="left"/>
      <w:pPr>
        <w:ind w:left="2149" w:hanging="360"/>
      </w:pPr>
    </w:lvl>
    <w:lvl w:ilvl="2" w:tplc="2C0A001B" w:tentative="1">
      <w:start w:val="1"/>
      <w:numFmt w:val="lowerRoman"/>
      <w:lvlText w:val="%3."/>
      <w:lvlJc w:val="right"/>
      <w:pPr>
        <w:ind w:left="2869" w:hanging="180"/>
      </w:pPr>
    </w:lvl>
    <w:lvl w:ilvl="3" w:tplc="2C0A000F" w:tentative="1">
      <w:start w:val="1"/>
      <w:numFmt w:val="decimal"/>
      <w:lvlText w:val="%4."/>
      <w:lvlJc w:val="left"/>
      <w:pPr>
        <w:ind w:left="3589" w:hanging="360"/>
      </w:pPr>
    </w:lvl>
    <w:lvl w:ilvl="4" w:tplc="2C0A0019" w:tentative="1">
      <w:start w:val="1"/>
      <w:numFmt w:val="lowerLetter"/>
      <w:lvlText w:val="%5."/>
      <w:lvlJc w:val="left"/>
      <w:pPr>
        <w:ind w:left="4309" w:hanging="360"/>
      </w:pPr>
    </w:lvl>
    <w:lvl w:ilvl="5" w:tplc="2C0A001B" w:tentative="1">
      <w:start w:val="1"/>
      <w:numFmt w:val="lowerRoman"/>
      <w:lvlText w:val="%6."/>
      <w:lvlJc w:val="right"/>
      <w:pPr>
        <w:ind w:left="5029" w:hanging="180"/>
      </w:pPr>
    </w:lvl>
    <w:lvl w:ilvl="6" w:tplc="2C0A000F" w:tentative="1">
      <w:start w:val="1"/>
      <w:numFmt w:val="decimal"/>
      <w:lvlText w:val="%7."/>
      <w:lvlJc w:val="left"/>
      <w:pPr>
        <w:ind w:left="5749" w:hanging="360"/>
      </w:pPr>
    </w:lvl>
    <w:lvl w:ilvl="7" w:tplc="2C0A0019" w:tentative="1">
      <w:start w:val="1"/>
      <w:numFmt w:val="lowerLetter"/>
      <w:lvlText w:val="%8."/>
      <w:lvlJc w:val="left"/>
      <w:pPr>
        <w:ind w:left="6469" w:hanging="360"/>
      </w:pPr>
    </w:lvl>
    <w:lvl w:ilvl="8" w:tplc="2C0A001B" w:tentative="1">
      <w:start w:val="1"/>
      <w:numFmt w:val="lowerRoman"/>
      <w:lvlText w:val="%9."/>
      <w:lvlJc w:val="right"/>
      <w:pPr>
        <w:ind w:left="7189" w:hanging="180"/>
      </w:pPr>
    </w:lvl>
  </w:abstractNum>
  <w:abstractNum w:abstractNumId="32">
    <w:nsid w:val="75B31FE1"/>
    <w:multiLevelType w:val="hybridMultilevel"/>
    <w:tmpl w:val="5C8A9572"/>
    <w:lvl w:ilvl="0" w:tplc="2C0A0013">
      <w:start w:val="1"/>
      <w:numFmt w:val="upperRoman"/>
      <w:lvlText w:val="%1."/>
      <w:lvlJc w:val="right"/>
      <w:pPr>
        <w:ind w:left="2514" w:hanging="180"/>
      </w:pPr>
    </w:lvl>
    <w:lvl w:ilvl="1" w:tplc="2C0A0019" w:tentative="1">
      <w:start w:val="1"/>
      <w:numFmt w:val="lowerLetter"/>
      <w:lvlText w:val="%2."/>
      <w:lvlJc w:val="left"/>
      <w:pPr>
        <w:ind w:left="3234" w:hanging="360"/>
      </w:pPr>
    </w:lvl>
    <w:lvl w:ilvl="2" w:tplc="2C0A001B" w:tentative="1">
      <w:start w:val="1"/>
      <w:numFmt w:val="lowerRoman"/>
      <w:lvlText w:val="%3."/>
      <w:lvlJc w:val="right"/>
      <w:pPr>
        <w:ind w:left="3954" w:hanging="180"/>
      </w:pPr>
    </w:lvl>
    <w:lvl w:ilvl="3" w:tplc="2C0A000F" w:tentative="1">
      <w:start w:val="1"/>
      <w:numFmt w:val="decimal"/>
      <w:lvlText w:val="%4."/>
      <w:lvlJc w:val="left"/>
      <w:pPr>
        <w:ind w:left="4674" w:hanging="360"/>
      </w:pPr>
    </w:lvl>
    <w:lvl w:ilvl="4" w:tplc="2C0A0019" w:tentative="1">
      <w:start w:val="1"/>
      <w:numFmt w:val="lowerLetter"/>
      <w:lvlText w:val="%5."/>
      <w:lvlJc w:val="left"/>
      <w:pPr>
        <w:ind w:left="5394" w:hanging="360"/>
      </w:pPr>
    </w:lvl>
    <w:lvl w:ilvl="5" w:tplc="2C0A001B" w:tentative="1">
      <w:start w:val="1"/>
      <w:numFmt w:val="lowerRoman"/>
      <w:lvlText w:val="%6."/>
      <w:lvlJc w:val="right"/>
      <w:pPr>
        <w:ind w:left="6114" w:hanging="180"/>
      </w:pPr>
    </w:lvl>
    <w:lvl w:ilvl="6" w:tplc="2C0A000F" w:tentative="1">
      <w:start w:val="1"/>
      <w:numFmt w:val="decimal"/>
      <w:lvlText w:val="%7."/>
      <w:lvlJc w:val="left"/>
      <w:pPr>
        <w:ind w:left="6834" w:hanging="360"/>
      </w:pPr>
    </w:lvl>
    <w:lvl w:ilvl="7" w:tplc="2C0A0019" w:tentative="1">
      <w:start w:val="1"/>
      <w:numFmt w:val="lowerLetter"/>
      <w:lvlText w:val="%8."/>
      <w:lvlJc w:val="left"/>
      <w:pPr>
        <w:ind w:left="7554" w:hanging="360"/>
      </w:pPr>
    </w:lvl>
    <w:lvl w:ilvl="8" w:tplc="2C0A001B" w:tentative="1">
      <w:start w:val="1"/>
      <w:numFmt w:val="lowerRoman"/>
      <w:lvlText w:val="%9."/>
      <w:lvlJc w:val="right"/>
      <w:pPr>
        <w:ind w:left="8274" w:hanging="180"/>
      </w:pPr>
    </w:lvl>
  </w:abstractNum>
  <w:abstractNum w:abstractNumId="33">
    <w:nsid w:val="78D42EFD"/>
    <w:multiLevelType w:val="hybridMultilevel"/>
    <w:tmpl w:val="37FC0F0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79336B24"/>
    <w:multiLevelType w:val="multilevel"/>
    <w:tmpl w:val="E264DC02"/>
    <w:lvl w:ilvl="0">
      <w:start w:val="1"/>
      <w:numFmt w:val="decimal"/>
      <w:lvlText w:val="%1."/>
      <w:lvlJc w:val="left"/>
      <w:pPr>
        <w:ind w:left="1069" w:hanging="360"/>
      </w:pPr>
    </w:lvl>
    <w:lvl w:ilvl="1">
      <w:start w:val="1"/>
      <w:numFmt w:val="decimal"/>
      <w:lvlText w:val="%1.%2."/>
      <w:lvlJc w:val="left"/>
      <w:pPr>
        <w:ind w:left="1142" w:hanging="432"/>
      </w:pPr>
      <w:rPr>
        <w:b w:val="0"/>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5">
    <w:nsid w:val="7C884868"/>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0"/>
  </w:num>
  <w:num w:numId="3">
    <w:abstractNumId w:val="21"/>
  </w:num>
  <w:num w:numId="4">
    <w:abstractNumId w:val="34"/>
  </w:num>
  <w:num w:numId="5">
    <w:abstractNumId w:val="1"/>
  </w:num>
  <w:num w:numId="6">
    <w:abstractNumId w:val="26"/>
  </w:num>
  <w:num w:numId="7">
    <w:abstractNumId w:val="9"/>
  </w:num>
  <w:num w:numId="8">
    <w:abstractNumId w:val="19"/>
  </w:num>
  <w:num w:numId="9">
    <w:abstractNumId w:val="35"/>
  </w:num>
  <w:num w:numId="10">
    <w:abstractNumId w:val="20"/>
  </w:num>
  <w:num w:numId="11">
    <w:abstractNumId w:val="3"/>
  </w:num>
  <w:num w:numId="12">
    <w:abstractNumId w:val="4"/>
  </w:num>
  <w:num w:numId="13">
    <w:abstractNumId w:val="18"/>
  </w:num>
  <w:num w:numId="14">
    <w:abstractNumId w:val="25"/>
  </w:num>
  <w:num w:numId="15">
    <w:abstractNumId w:val="22"/>
  </w:num>
  <w:num w:numId="16">
    <w:abstractNumId w:val="8"/>
  </w:num>
  <w:num w:numId="17">
    <w:abstractNumId w:val="11"/>
  </w:num>
  <w:num w:numId="18">
    <w:abstractNumId w:val="29"/>
  </w:num>
  <w:num w:numId="19">
    <w:abstractNumId w:val="32"/>
  </w:num>
  <w:num w:numId="20">
    <w:abstractNumId w:val="0"/>
  </w:num>
  <w:num w:numId="21">
    <w:abstractNumId w:val="7"/>
  </w:num>
  <w:num w:numId="22">
    <w:abstractNumId w:val="30"/>
  </w:num>
  <w:num w:numId="23">
    <w:abstractNumId w:val="33"/>
  </w:num>
  <w:num w:numId="24">
    <w:abstractNumId w:val="16"/>
  </w:num>
  <w:num w:numId="25">
    <w:abstractNumId w:val="24"/>
  </w:num>
  <w:num w:numId="26">
    <w:abstractNumId w:val="2"/>
  </w:num>
  <w:num w:numId="27">
    <w:abstractNumId w:val="12"/>
  </w:num>
  <w:num w:numId="28">
    <w:abstractNumId w:val="23"/>
  </w:num>
  <w:num w:numId="29">
    <w:abstractNumId w:val="27"/>
  </w:num>
  <w:num w:numId="30">
    <w:abstractNumId w:val="15"/>
  </w:num>
  <w:num w:numId="31">
    <w:abstractNumId w:val="5"/>
  </w:num>
  <w:num w:numId="32">
    <w:abstractNumId w:val="31"/>
  </w:num>
  <w:num w:numId="33">
    <w:abstractNumId w:val="17"/>
  </w:num>
  <w:num w:numId="34">
    <w:abstractNumId w:val="13"/>
  </w:num>
  <w:num w:numId="35">
    <w:abstractNumId w:val="28"/>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151554"/>
    <o:shapelayout v:ext="edit">
      <o:idmap v:ext="edit" data="145"/>
    </o:shapelayout>
  </w:hdrShapeDefaults>
  <w:footnotePr>
    <w:footnote w:id="0"/>
    <w:footnote w:id="1"/>
  </w:footnotePr>
  <w:endnotePr>
    <w:endnote w:id="0"/>
    <w:endnote w:id="1"/>
  </w:endnotePr>
  <w:compat/>
  <w:rsids>
    <w:rsidRoot w:val="00364294"/>
    <w:rsid w:val="0000062A"/>
    <w:rsid w:val="00011E41"/>
    <w:rsid w:val="00021966"/>
    <w:rsid w:val="00026BEC"/>
    <w:rsid w:val="00043C21"/>
    <w:rsid w:val="00055FC2"/>
    <w:rsid w:val="0007095C"/>
    <w:rsid w:val="00080C25"/>
    <w:rsid w:val="00082C55"/>
    <w:rsid w:val="000A4571"/>
    <w:rsid w:val="000D0A1B"/>
    <w:rsid w:val="000D38FC"/>
    <w:rsid w:val="000F37E9"/>
    <w:rsid w:val="000F5213"/>
    <w:rsid w:val="000F7919"/>
    <w:rsid w:val="00110B48"/>
    <w:rsid w:val="001239A8"/>
    <w:rsid w:val="00134F9F"/>
    <w:rsid w:val="00135DED"/>
    <w:rsid w:val="00147525"/>
    <w:rsid w:val="001531AA"/>
    <w:rsid w:val="00171208"/>
    <w:rsid w:val="00194391"/>
    <w:rsid w:val="001A1AE0"/>
    <w:rsid w:val="001B4127"/>
    <w:rsid w:val="001C1B80"/>
    <w:rsid w:val="001C6548"/>
    <w:rsid w:val="001E3B2B"/>
    <w:rsid w:val="001E3FD6"/>
    <w:rsid w:val="001E4C57"/>
    <w:rsid w:val="00200B57"/>
    <w:rsid w:val="002041C9"/>
    <w:rsid w:val="00211483"/>
    <w:rsid w:val="0021533C"/>
    <w:rsid w:val="002178DD"/>
    <w:rsid w:val="00224FCE"/>
    <w:rsid w:val="00227EB3"/>
    <w:rsid w:val="0023058A"/>
    <w:rsid w:val="00241B03"/>
    <w:rsid w:val="0024443D"/>
    <w:rsid w:val="0024586D"/>
    <w:rsid w:val="0026097C"/>
    <w:rsid w:val="002653DC"/>
    <w:rsid w:val="00274E15"/>
    <w:rsid w:val="00282D46"/>
    <w:rsid w:val="00290CB1"/>
    <w:rsid w:val="00295B2F"/>
    <w:rsid w:val="002C4AC5"/>
    <w:rsid w:val="002E737F"/>
    <w:rsid w:val="00313BCF"/>
    <w:rsid w:val="00323BFB"/>
    <w:rsid w:val="00330B62"/>
    <w:rsid w:val="00345DA2"/>
    <w:rsid w:val="00364120"/>
    <w:rsid w:val="00364294"/>
    <w:rsid w:val="003830BE"/>
    <w:rsid w:val="00385E70"/>
    <w:rsid w:val="003B2FEC"/>
    <w:rsid w:val="003C03BB"/>
    <w:rsid w:val="003C4878"/>
    <w:rsid w:val="003F24FC"/>
    <w:rsid w:val="003F7B4C"/>
    <w:rsid w:val="00400C59"/>
    <w:rsid w:val="00404313"/>
    <w:rsid w:val="004246AF"/>
    <w:rsid w:val="00435F0C"/>
    <w:rsid w:val="0043699F"/>
    <w:rsid w:val="0044479E"/>
    <w:rsid w:val="00450DD1"/>
    <w:rsid w:val="0045541F"/>
    <w:rsid w:val="00455905"/>
    <w:rsid w:val="00456028"/>
    <w:rsid w:val="00461968"/>
    <w:rsid w:val="00470307"/>
    <w:rsid w:val="00473673"/>
    <w:rsid w:val="00493C9A"/>
    <w:rsid w:val="004A1534"/>
    <w:rsid w:val="004C062A"/>
    <w:rsid w:val="004C168F"/>
    <w:rsid w:val="004C5D72"/>
    <w:rsid w:val="004C68E6"/>
    <w:rsid w:val="004E191B"/>
    <w:rsid w:val="004E306E"/>
    <w:rsid w:val="004F4AFF"/>
    <w:rsid w:val="00546309"/>
    <w:rsid w:val="0056060D"/>
    <w:rsid w:val="00567449"/>
    <w:rsid w:val="00570FAC"/>
    <w:rsid w:val="005731B5"/>
    <w:rsid w:val="00580265"/>
    <w:rsid w:val="00581667"/>
    <w:rsid w:val="005B1337"/>
    <w:rsid w:val="005B73EA"/>
    <w:rsid w:val="005B7BFA"/>
    <w:rsid w:val="005C0F38"/>
    <w:rsid w:val="005E01BB"/>
    <w:rsid w:val="005E4DBC"/>
    <w:rsid w:val="00614557"/>
    <w:rsid w:val="00620EE3"/>
    <w:rsid w:val="00626439"/>
    <w:rsid w:val="00651CF9"/>
    <w:rsid w:val="0065338D"/>
    <w:rsid w:val="00655E8D"/>
    <w:rsid w:val="0066051D"/>
    <w:rsid w:val="00667DEE"/>
    <w:rsid w:val="006736B8"/>
    <w:rsid w:val="006937B4"/>
    <w:rsid w:val="006C1122"/>
    <w:rsid w:val="006C5A1D"/>
    <w:rsid w:val="006C5EC6"/>
    <w:rsid w:val="006D223D"/>
    <w:rsid w:val="006D31C1"/>
    <w:rsid w:val="006D7FE7"/>
    <w:rsid w:val="006F7C43"/>
    <w:rsid w:val="00702747"/>
    <w:rsid w:val="007171A3"/>
    <w:rsid w:val="00723C9B"/>
    <w:rsid w:val="00731DB9"/>
    <w:rsid w:val="00733028"/>
    <w:rsid w:val="00736083"/>
    <w:rsid w:val="00746214"/>
    <w:rsid w:val="007471AE"/>
    <w:rsid w:val="007A361A"/>
    <w:rsid w:val="007A3C56"/>
    <w:rsid w:val="007A6CCC"/>
    <w:rsid w:val="007C3361"/>
    <w:rsid w:val="007C4322"/>
    <w:rsid w:val="007C66ED"/>
    <w:rsid w:val="007E0D3A"/>
    <w:rsid w:val="007F7B23"/>
    <w:rsid w:val="00806794"/>
    <w:rsid w:val="00810621"/>
    <w:rsid w:val="00811C15"/>
    <w:rsid w:val="00847724"/>
    <w:rsid w:val="00851C44"/>
    <w:rsid w:val="00851D14"/>
    <w:rsid w:val="00867131"/>
    <w:rsid w:val="008914C0"/>
    <w:rsid w:val="008A12E9"/>
    <w:rsid w:val="008A7F26"/>
    <w:rsid w:val="008E261E"/>
    <w:rsid w:val="009054CD"/>
    <w:rsid w:val="009060DE"/>
    <w:rsid w:val="009106A5"/>
    <w:rsid w:val="0091506A"/>
    <w:rsid w:val="00937667"/>
    <w:rsid w:val="0095172B"/>
    <w:rsid w:val="00963F29"/>
    <w:rsid w:val="00967A2D"/>
    <w:rsid w:val="0099220A"/>
    <w:rsid w:val="009B331C"/>
    <w:rsid w:val="009B7A6C"/>
    <w:rsid w:val="009C7FCD"/>
    <w:rsid w:val="009D047D"/>
    <w:rsid w:val="009D65E9"/>
    <w:rsid w:val="009F60DF"/>
    <w:rsid w:val="009F6201"/>
    <w:rsid w:val="009F6639"/>
    <w:rsid w:val="00A10C55"/>
    <w:rsid w:val="00A12ACD"/>
    <w:rsid w:val="00A160C5"/>
    <w:rsid w:val="00A334CE"/>
    <w:rsid w:val="00A34478"/>
    <w:rsid w:val="00A469C7"/>
    <w:rsid w:val="00A53C22"/>
    <w:rsid w:val="00A85FA9"/>
    <w:rsid w:val="00A90B1F"/>
    <w:rsid w:val="00A9225A"/>
    <w:rsid w:val="00AA70D4"/>
    <w:rsid w:val="00AB7F84"/>
    <w:rsid w:val="00AC0BBB"/>
    <w:rsid w:val="00AD40C4"/>
    <w:rsid w:val="00AD66DC"/>
    <w:rsid w:val="00B05F39"/>
    <w:rsid w:val="00B067AD"/>
    <w:rsid w:val="00B12E74"/>
    <w:rsid w:val="00B4305B"/>
    <w:rsid w:val="00B53384"/>
    <w:rsid w:val="00B53D4A"/>
    <w:rsid w:val="00B746BF"/>
    <w:rsid w:val="00BA6278"/>
    <w:rsid w:val="00BB2AB0"/>
    <w:rsid w:val="00BB47EB"/>
    <w:rsid w:val="00BD55D9"/>
    <w:rsid w:val="00BE3BEE"/>
    <w:rsid w:val="00BE7383"/>
    <w:rsid w:val="00BF36C9"/>
    <w:rsid w:val="00C14DA4"/>
    <w:rsid w:val="00C162AF"/>
    <w:rsid w:val="00C53A5A"/>
    <w:rsid w:val="00C5746C"/>
    <w:rsid w:val="00C57CD9"/>
    <w:rsid w:val="00C6007A"/>
    <w:rsid w:val="00C76A83"/>
    <w:rsid w:val="00C97A79"/>
    <w:rsid w:val="00CA7413"/>
    <w:rsid w:val="00CB0211"/>
    <w:rsid w:val="00CB3927"/>
    <w:rsid w:val="00CB6596"/>
    <w:rsid w:val="00D124F9"/>
    <w:rsid w:val="00D17A28"/>
    <w:rsid w:val="00D213AA"/>
    <w:rsid w:val="00D33147"/>
    <w:rsid w:val="00D33C61"/>
    <w:rsid w:val="00D47F18"/>
    <w:rsid w:val="00D56E97"/>
    <w:rsid w:val="00D60D9F"/>
    <w:rsid w:val="00D61218"/>
    <w:rsid w:val="00D97E0B"/>
    <w:rsid w:val="00DC4A2C"/>
    <w:rsid w:val="00DD45FD"/>
    <w:rsid w:val="00DE1819"/>
    <w:rsid w:val="00DF063A"/>
    <w:rsid w:val="00DF46D5"/>
    <w:rsid w:val="00DF4973"/>
    <w:rsid w:val="00DF4B22"/>
    <w:rsid w:val="00E0093B"/>
    <w:rsid w:val="00E0117D"/>
    <w:rsid w:val="00E4155C"/>
    <w:rsid w:val="00E566A9"/>
    <w:rsid w:val="00E57302"/>
    <w:rsid w:val="00E67315"/>
    <w:rsid w:val="00E806C5"/>
    <w:rsid w:val="00E81F2B"/>
    <w:rsid w:val="00E85080"/>
    <w:rsid w:val="00E90E8E"/>
    <w:rsid w:val="00ED455C"/>
    <w:rsid w:val="00EF7E2E"/>
    <w:rsid w:val="00F07908"/>
    <w:rsid w:val="00F10209"/>
    <w:rsid w:val="00F12387"/>
    <w:rsid w:val="00F21545"/>
    <w:rsid w:val="00F23D2E"/>
    <w:rsid w:val="00F326EA"/>
    <w:rsid w:val="00F3760D"/>
    <w:rsid w:val="00F46A4C"/>
    <w:rsid w:val="00F60AB0"/>
    <w:rsid w:val="00F617C9"/>
    <w:rsid w:val="00F66F9B"/>
    <w:rsid w:val="00F82A33"/>
    <w:rsid w:val="00FA0413"/>
    <w:rsid w:val="00FA3351"/>
    <w:rsid w:val="00FA555B"/>
    <w:rsid w:val="00FD552C"/>
    <w:rsid w:val="00FE3547"/>
    <w:rsid w:val="00FF2A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294"/>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364294"/>
    <w:pPr>
      <w:keepNext/>
      <w:widowControl w:val="0"/>
      <w:spacing w:before="240" w:after="60"/>
      <w:outlineLvl w:val="0"/>
    </w:pPr>
    <w:rPr>
      <w:rFonts w:ascii="Arial" w:hAnsi="Arial"/>
      <w:b/>
      <w:snapToGrid w:val="0"/>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64294"/>
    <w:rPr>
      <w:rFonts w:ascii="Arial" w:eastAsia="Times New Roman" w:hAnsi="Arial" w:cs="Times New Roman"/>
      <w:b/>
      <w:snapToGrid w:val="0"/>
      <w:kern w:val="28"/>
      <w:sz w:val="28"/>
      <w:szCs w:val="20"/>
      <w:lang w:val="es-ES_tradnl" w:eastAsia="es-ES"/>
    </w:rPr>
  </w:style>
  <w:style w:type="paragraph" w:styleId="Textoindependiente">
    <w:name w:val="Body Text"/>
    <w:basedOn w:val="Normal"/>
    <w:link w:val="TextoindependienteCar"/>
    <w:rsid w:val="00364294"/>
    <w:pPr>
      <w:widowControl w:val="0"/>
      <w:spacing w:after="120"/>
    </w:pPr>
    <w:rPr>
      <w:snapToGrid w:val="0"/>
    </w:rPr>
  </w:style>
  <w:style w:type="character" w:customStyle="1" w:styleId="TextoindependienteCar">
    <w:name w:val="Texto independiente Car"/>
    <w:basedOn w:val="Fuentedeprrafopredeter"/>
    <w:link w:val="Textoindependiente"/>
    <w:rsid w:val="00364294"/>
    <w:rPr>
      <w:rFonts w:ascii="Times New Roman" w:eastAsia="Times New Roman" w:hAnsi="Times New Roman" w:cs="Times New Roman"/>
      <w:snapToGrid w:val="0"/>
      <w:sz w:val="20"/>
      <w:szCs w:val="20"/>
      <w:lang w:val="es-ES_tradnl" w:eastAsia="es-ES"/>
    </w:rPr>
  </w:style>
  <w:style w:type="table" w:styleId="Tablaconcuadrcula">
    <w:name w:val="Table Grid"/>
    <w:basedOn w:val="Tablanormal"/>
    <w:uiPriority w:val="59"/>
    <w:rsid w:val="00364294"/>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64294"/>
    <w:pPr>
      <w:ind w:left="720"/>
      <w:contextualSpacing/>
    </w:pPr>
  </w:style>
  <w:style w:type="character" w:styleId="Hipervnculo">
    <w:name w:val="Hyperlink"/>
    <w:rsid w:val="00364294"/>
    <w:rPr>
      <w:rFonts w:cs="Times New Roman"/>
      <w:color w:val="003366"/>
      <w:u w:val="none"/>
      <w:effect w:val="none"/>
    </w:rPr>
  </w:style>
  <w:style w:type="paragraph" w:customStyle="1" w:styleId="Cuerpodeltexto1">
    <w:name w:val="Cuerpo del texto1"/>
    <w:basedOn w:val="Normal"/>
    <w:rsid w:val="00364294"/>
    <w:pPr>
      <w:shd w:val="clear" w:color="auto" w:fill="FFFFFF"/>
      <w:spacing w:before="300" w:after="180" w:line="245" w:lineRule="exact"/>
      <w:ind w:hanging="1020"/>
      <w:jc w:val="both"/>
    </w:pPr>
    <w:rPr>
      <w:rFonts w:ascii="Arial Unicode MS" w:cs="Arial Unicode MS"/>
      <w:sz w:val="22"/>
      <w:szCs w:val="22"/>
    </w:rPr>
  </w:style>
  <w:style w:type="table" w:customStyle="1" w:styleId="Tablaconcuadrcula1">
    <w:name w:val="Tabla con cuadrícula1"/>
    <w:basedOn w:val="Tablanormal"/>
    <w:next w:val="Tablaconcuadrcula"/>
    <w:rsid w:val="00364294"/>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nhideWhenUsed/>
    <w:rsid w:val="0023058A"/>
    <w:pPr>
      <w:tabs>
        <w:tab w:val="center" w:pos="4419"/>
        <w:tab w:val="right" w:pos="8838"/>
      </w:tabs>
    </w:pPr>
  </w:style>
  <w:style w:type="character" w:customStyle="1" w:styleId="EncabezadoCar">
    <w:name w:val="Encabezado Car"/>
    <w:basedOn w:val="Fuentedeprrafopredeter"/>
    <w:link w:val="Encabezado"/>
    <w:rsid w:val="0023058A"/>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semiHidden/>
    <w:unhideWhenUsed/>
    <w:rsid w:val="0023058A"/>
    <w:pPr>
      <w:tabs>
        <w:tab w:val="center" w:pos="4419"/>
        <w:tab w:val="right" w:pos="8838"/>
      </w:tabs>
    </w:pPr>
  </w:style>
  <w:style w:type="character" w:customStyle="1" w:styleId="PiedepginaCar">
    <w:name w:val="Pie de página Car"/>
    <w:basedOn w:val="Fuentedeprrafopredeter"/>
    <w:link w:val="Piedepgina"/>
    <w:uiPriority w:val="99"/>
    <w:semiHidden/>
    <w:rsid w:val="0023058A"/>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23058A"/>
    <w:rPr>
      <w:rFonts w:ascii="Tahoma" w:hAnsi="Tahoma" w:cs="Tahoma"/>
      <w:sz w:val="16"/>
      <w:szCs w:val="16"/>
    </w:rPr>
  </w:style>
  <w:style w:type="character" w:customStyle="1" w:styleId="TextodegloboCar">
    <w:name w:val="Texto de globo Car"/>
    <w:basedOn w:val="Fuentedeprrafopredeter"/>
    <w:link w:val="Textodeglobo"/>
    <w:uiPriority w:val="99"/>
    <w:semiHidden/>
    <w:rsid w:val="0023058A"/>
    <w:rPr>
      <w:rFonts w:ascii="Tahoma" w:eastAsia="Times New Roman" w:hAnsi="Tahoma" w:cs="Tahoma"/>
      <w:sz w:val="16"/>
      <w:szCs w:val="16"/>
      <w:lang w:val="es-ES_tradnl" w:eastAsia="es-ES"/>
    </w:rPr>
  </w:style>
  <w:style w:type="paragraph" w:styleId="Textoindependiente2">
    <w:name w:val="Body Text 2"/>
    <w:basedOn w:val="Normal"/>
    <w:link w:val="Textoindependiente2Car"/>
    <w:uiPriority w:val="99"/>
    <w:semiHidden/>
    <w:unhideWhenUsed/>
    <w:rsid w:val="003F7B4C"/>
    <w:pPr>
      <w:spacing w:after="120" w:line="480" w:lineRule="auto"/>
    </w:pPr>
  </w:style>
  <w:style w:type="character" w:customStyle="1" w:styleId="Textoindependiente2Car">
    <w:name w:val="Texto independiente 2 Car"/>
    <w:basedOn w:val="Fuentedeprrafopredeter"/>
    <w:link w:val="Textoindependiente2"/>
    <w:uiPriority w:val="99"/>
    <w:semiHidden/>
    <w:rsid w:val="003F7B4C"/>
    <w:rPr>
      <w:rFonts w:ascii="Times New Roman" w:eastAsia="Times New Roman" w:hAnsi="Times New Roman" w:cs="Times New Roman"/>
      <w:sz w:val="20"/>
      <w:szCs w:val="20"/>
      <w:lang w:val="es-ES_tradnl" w:eastAsia="es-ES"/>
    </w:rPr>
  </w:style>
  <w:style w:type="character" w:styleId="Textodelmarcadordeposicin">
    <w:name w:val="Placeholder Text"/>
    <w:basedOn w:val="Fuentedeprrafopredeter"/>
    <w:uiPriority w:val="99"/>
    <w:semiHidden/>
    <w:rsid w:val="004F4AFF"/>
    <w:rPr>
      <w:color w:val="808080"/>
    </w:rPr>
  </w:style>
</w:styles>
</file>

<file path=word/webSettings.xml><?xml version="1.0" encoding="utf-8"?>
<w:webSettings xmlns:r="http://schemas.openxmlformats.org/officeDocument/2006/relationships" xmlns:w="http://schemas.openxmlformats.org/wordprocessingml/2006/main">
  <w:divs>
    <w:div w:id="59640161">
      <w:bodyDiv w:val="1"/>
      <w:marLeft w:val="0"/>
      <w:marRight w:val="0"/>
      <w:marTop w:val="0"/>
      <w:marBottom w:val="0"/>
      <w:divBdr>
        <w:top w:val="none" w:sz="0" w:space="0" w:color="auto"/>
        <w:left w:val="none" w:sz="0" w:space="0" w:color="auto"/>
        <w:bottom w:val="none" w:sz="0" w:space="0" w:color="auto"/>
        <w:right w:val="none" w:sz="0" w:space="0" w:color="auto"/>
      </w:divBdr>
    </w:div>
    <w:div w:id="93406622">
      <w:bodyDiv w:val="1"/>
      <w:marLeft w:val="0"/>
      <w:marRight w:val="0"/>
      <w:marTop w:val="0"/>
      <w:marBottom w:val="0"/>
      <w:divBdr>
        <w:top w:val="none" w:sz="0" w:space="0" w:color="auto"/>
        <w:left w:val="none" w:sz="0" w:space="0" w:color="auto"/>
        <w:bottom w:val="none" w:sz="0" w:space="0" w:color="auto"/>
        <w:right w:val="none" w:sz="0" w:space="0" w:color="auto"/>
      </w:divBdr>
    </w:div>
    <w:div w:id="230889178">
      <w:bodyDiv w:val="1"/>
      <w:marLeft w:val="0"/>
      <w:marRight w:val="0"/>
      <w:marTop w:val="0"/>
      <w:marBottom w:val="0"/>
      <w:divBdr>
        <w:top w:val="none" w:sz="0" w:space="0" w:color="auto"/>
        <w:left w:val="none" w:sz="0" w:space="0" w:color="auto"/>
        <w:bottom w:val="none" w:sz="0" w:space="0" w:color="auto"/>
        <w:right w:val="none" w:sz="0" w:space="0" w:color="auto"/>
      </w:divBdr>
    </w:div>
    <w:div w:id="259605331">
      <w:bodyDiv w:val="1"/>
      <w:marLeft w:val="0"/>
      <w:marRight w:val="0"/>
      <w:marTop w:val="0"/>
      <w:marBottom w:val="0"/>
      <w:divBdr>
        <w:top w:val="none" w:sz="0" w:space="0" w:color="auto"/>
        <w:left w:val="none" w:sz="0" w:space="0" w:color="auto"/>
        <w:bottom w:val="none" w:sz="0" w:space="0" w:color="auto"/>
        <w:right w:val="none" w:sz="0" w:space="0" w:color="auto"/>
      </w:divBdr>
    </w:div>
    <w:div w:id="478764092">
      <w:bodyDiv w:val="1"/>
      <w:marLeft w:val="0"/>
      <w:marRight w:val="0"/>
      <w:marTop w:val="0"/>
      <w:marBottom w:val="0"/>
      <w:divBdr>
        <w:top w:val="none" w:sz="0" w:space="0" w:color="auto"/>
        <w:left w:val="none" w:sz="0" w:space="0" w:color="auto"/>
        <w:bottom w:val="none" w:sz="0" w:space="0" w:color="auto"/>
        <w:right w:val="none" w:sz="0" w:space="0" w:color="auto"/>
      </w:divBdr>
    </w:div>
    <w:div w:id="667101534">
      <w:bodyDiv w:val="1"/>
      <w:marLeft w:val="0"/>
      <w:marRight w:val="0"/>
      <w:marTop w:val="0"/>
      <w:marBottom w:val="0"/>
      <w:divBdr>
        <w:top w:val="none" w:sz="0" w:space="0" w:color="auto"/>
        <w:left w:val="none" w:sz="0" w:space="0" w:color="auto"/>
        <w:bottom w:val="none" w:sz="0" w:space="0" w:color="auto"/>
        <w:right w:val="none" w:sz="0" w:space="0" w:color="auto"/>
      </w:divBdr>
    </w:div>
    <w:div w:id="766459040">
      <w:bodyDiv w:val="1"/>
      <w:marLeft w:val="0"/>
      <w:marRight w:val="0"/>
      <w:marTop w:val="0"/>
      <w:marBottom w:val="0"/>
      <w:divBdr>
        <w:top w:val="none" w:sz="0" w:space="0" w:color="auto"/>
        <w:left w:val="none" w:sz="0" w:space="0" w:color="auto"/>
        <w:bottom w:val="none" w:sz="0" w:space="0" w:color="auto"/>
        <w:right w:val="none" w:sz="0" w:space="0" w:color="auto"/>
      </w:divBdr>
    </w:div>
    <w:div w:id="906719994">
      <w:bodyDiv w:val="1"/>
      <w:marLeft w:val="0"/>
      <w:marRight w:val="0"/>
      <w:marTop w:val="0"/>
      <w:marBottom w:val="0"/>
      <w:divBdr>
        <w:top w:val="none" w:sz="0" w:space="0" w:color="auto"/>
        <w:left w:val="none" w:sz="0" w:space="0" w:color="auto"/>
        <w:bottom w:val="none" w:sz="0" w:space="0" w:color="auto"/>
        <w:right w:val="none" w:sz="0" w:space="0" w:color="auto"/>
      </w:divBdr>
    </w:div>
    <w:div w:id="969281822">
      <w:bodyDiv w:val="1"/>
      <w:marLeft w:val="0"/>
      <w:marRight w:val="0"/>
      <w:marTop w:val="0"/>
      <w:marBottom w:val="0"/>
      <w:divBdr>
        <w:top w:val="none" w:sz="0" w:space="0" w:color="auto"/>
        <w:left w:val="none" w:sz="0" w:space="0" w:color="auto"/>
        <w:bottom w:val="none" w:sz="0" w:space="0" w:color="auto"/>
        <w:right w:val="none" w:sz="0" w:space="0" w:color="auto"/>
      </w:divBdr>
    </w:div>
    <w:div w:id="1030254663">
      <w:bodyDiv w:val="1"/>
      <w:marLeft w:val="0"/>
      <w:marRight w:val="0"/>
      <w:marTop w:val="0"/>
      <w:marBottom w:val="0"/>
      <w:divBdr>
        <w:top w:val="none" w:sz="0" w:space="0" w:color="auto"/>
        <w:left w:val="none" w:sz="0" w:space="0" w:color="auto"/>
        <w:bottom w:val="none" w:sz="0" w:space="0" w:color="auto"/>
        <w:right w:val="none" w:sz="0" w:space="0" w:color="auto"/>
      </w:divBdr>
    </w:div>
    <w:div w:id="1057629770">
      <w:bodyDiv w:val="1"/>
      <w:marLeft w:val="0"/>
      <w:marRight w:val="0"/>
      <w:marTop w:val="0"/>
      <w:marBottom w:val="0"/>
      <w:divBdr>
        <w:top w:val="none" w:sz="0" w:space="0" w:color="auto"/>
        <w:left w:val="none" w:sz="0" w:space="0" w:color="auto"/>
        <w:bottom w:val="none" w:sz="0" w:space="0" w:color="auto"/>
        <w:right w:val="none" w:sz="0" w:space="0" w:color="auto"/>
      </w:divBdr>
    </w:div>
    <w:div w:id="1063872691">
      <w:bodyDiv w:val="1"/>
      <w:marLeft w:val="0"/>
      <w:marRight w:val="0"/>
      <w:marTop w:val="0"/>
      <w:marBottom w:val="0"/>
      <w:divBdr>
        <w:top w:val="none" w:sz="0" w:space="0" w:color="auto"/>
        <w:left w:val="none" w:sz="0" w:space="0" w:color="auto"/>
        <w:bottom w:val="none" w:sz="0" w:space="0" w:color="auto"/>
        <w:right w:val="none" w:sz="0" w:space="0" w:color="auto"/>
      </w:divBdr>
    </w:div>
    <w:div w:id="159640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B64C5AF3D2429DBF251ABB59A35126"/>
        <w:category>
          <w:name w:val="General"/>
          <w:gallery w:val="placeholder"/>
        </w:category>
        <w:types>
          <w:type w:val="bbPlcHdr"/>
        </w:types>
        <w:behaviors>
          <w:behavior w:val="content"/>
        </w:behaviors>
        <w:guid w:val="{D225BD42-F3AE-492D-981B-8B9FA4FBA07C}"/>
      </w:docPartPr>
      <w:docPartBody>
        <w:p w:rsidR="0077347F" w:rsidRDefault="00696015">
          <w:r w:rsidRPr="00E009D0">
            <w:rPr>
              <w:rStyle w:val="Textodelmarcadordeposicin"/>
            </w:rPr>
            <w:t>[Asunto]</w:t>
          </w:r>
        </w:p>
      </w:docPartBody>
    </w:docPart>
    <w:docPart>
      <w:docPartPr>
        <w:name w:val="6C842DB802964B2DBE6000663AE00CBB"/>
        <w:category>
          <w:name w:val="General"/>
          <w:gallery w:val="placeholder"/>
        </w:category>
        <w:types>
          <w:type w:val="bbPlcHdr"/>
        </w:types>
        <w:behaviors>
          <w:behavior w:val="content"/>
        </w:behaviors>
        <w:guid w:val="{6942AAF9-3641-4C98-BD85-86C7049718B8}"/>
      </w:docPartPr>
      <w:docPartBody>
        <w:p w:rsidR="0077347F" w:rsidRDefault="00696015">
          <w:r w:rsidRPr="00E009D0">
            <w:rPr>
              <w:rStyle w:val="Textodelmarcadordeposicin"/>
            </w:rPr>
            <w:t>[Fecha de publicación]</w:t>
          </w:r>
        </w:p>
      </w:docPartBody>
    </w:docPart>
    <w:docPart>
      <w:docPartPr>
        <w:name w:val="1E0C828C0A4C4078942BBFC926D4DFED"/>
        <w:category>
          <w:name w:val="General"/>
          <w:gallery w:val="placeholder"/>
        </w:category>
        <w:types>
          <w:type w:val="bbPlcHdr"/>
        </w:types>
        <w:behaviors>
          <w:behavior w:val="content"/>
        </w:behaviors>
        <w:guid w:val="{65F60BF3-B145-48EE-919F-1AB5D4FE1470}"/>
      </w:docPartPr>
      <w:docPartBody>
        <w:p w:rsidR="0077347F" w:rsidRDefault="00696015">
          <w:r w:rsidRPr="00E009D0">
            <w:rPr>
              <w:rStyle w:val="Textodelmarcadordeposicin"/>
            </w:rPr>
            <w:t>[Fecha de publicación]</w:t>
          </w:r>
        </w:p>
      </w:docPartBody>
    </w:docPart>
    <w:docPart>
      <w:docPartPr>
        <w:name w:val="C05A7D5773AC469CA1E52917DBE6BCD5"/>
        <w:category>
          <w:name w:val="General"/>
          <w:gallery w:val="placeholder"/>
        </w:category>
        <w:types>
          <w:type w:val="bbPlcHdr"/>
        </w:types>
        <w:behaviors>
          <w:behavior w:val="content"/>
        </w:behaviors>
        <w:guid w:val="{9D6AE448-0392-4A73-8714-602F7DB31870}"/>
      </w:docPartPr>
      <w:docPartBody>
        <w:p w:rsidR="0077347F" w:rsidRDefault="00696015">
          <w:r w:rsidRPr="00E009D0">
            <w:rPr>
              <w:rStyle w:val="Textodelmarcadordeposicin"/>
            </w:rPr>
            <w:t>[Título]</w:t>
          </w:r>
        </w:p>
      </w:docPartBody>
    </w:docPart>
    <w:docPart>
      <w:docPartPr>
        <w:name w:val="BCB58FFE67D248479D379433D210ACE0"/>
        <w:category>
          <w:name w:val="General"/>
          <w:gallery w:val="placeholder"/>
        </w:category>
        <w:types>
          <w:type w:val="bbPlcHdr"/>
        </w:types>
        <w:behaviors>
          <w:behavior w:val="content"/>
        </w:behaviors>
        <w:guid w:val="{5ECC207F-8E83-4A2C-8F2A-82D353AED1CE}"/>
      </w:docPartPr>
      <w:docPartBody>
        <w:p w:rsidR="00AA07A0" w:rsidRDefault="00AA07A0">
          <w:r w:rsidRPr="00BA0B5A">
            <w:rPr>
              <w:rStyle w:val="Textodelmarcadordeposicin"/>
            </w:rPr>
            <w:t>[Categoría]</w:t>
          </w:r>
        </w:p>
      </w:docPartBody>
    </w:docPart>
    <w:docPart>
      <w:docPartPr>
        <w:name w:val="1527FAC3B1A2493D9D00889D33F30493"/>
        <w:category>
          <w:name w:val="General"/>
          <w:gallery w:val="placeholder"/>
        </w:category>
        <w:types>
          <w:type w:val="bbPlcHdr"/>
        </w:types>
        <w:behaviors>
          <w:behavior w:val="content"/>
        </w:behaviors>
        <w:guid w:val="{F052E7CF-CE94-46BE-9D7D-EE3EABB12E94}"/>
      </w:docPartPr>
      <w:docPartBody>
        <w:p w:rsidR="00591C72" w:rsidRDefault="00591C72">
          <w:r w:rsidRPr="0095448B">
            <w:rPr>
              <w:rStyle w:val="Textodelmarcadordeposicin"/>
            </w:rPr>
            <w:t>[Categoría]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96015"/>
    <w:rsid w:val="00242E51"/>
    <w:rsid w:val="002A4897"/>
    <w:rsid w:val="0038547E"/>
    <w:rsid w:val="0054408A"/>
    <w:rsid w:val="00591C72"/>
    <w:rsid w:val="005C1739"/>
    <w:rsid w:val="005F36F3"/>
    <w:rsid w:val="00696015"/>
    <w:rsid w:val="007550D5"/>
    <w:rsid w:val="0077347F"/>
    <w:rsid w:val="00865203"/>
    <w:rsid w:val="00962A32"/>
    <w:rsid w:val="009B5F13"/>
    <w:rsid w:val="00AA07A0"/>
    <w:rsid w:val="00BD374C"/>
    <w:rsid w:val="00E628B9"/>
    <w:rsid w:val="00E77B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4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8547E"/>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2018-09-26T00:00:00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BD5295-CB8C-422E-A9A5-8A9278F9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10</Pages>
  <Words>2080</Words>
  <Characters>11440</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14</vt:lpstr>
    </vt:vector>
  </TitlesOfParts>
  <Company/>
  <LinksUpToDate>false</LinksUpToDate>
  <CharactersWithSpaces>13494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dc:title>
  <dc:subject>16861 / 2018</dc:subject>
  <dc:creator>Profesor</dc:creator>
  <cp:keywords/>
  <dc:description/>
  <cp:lastModifiedBy>mfernandez</cp:lastModifiedBy>
  <cp:revision>21</cp:revision>
  <cp:lastPrinted>2018-09-18T15:42:00Z</cp:lastPrinted>
  <dcterms:created xsi:type="dcterms:W3CDTF">2018-03-26T16:04:00Z</dcterms:created>
  <dcterms:modified xsi:type="dcterms:W3CDTF">2018-09-19T12:54:00Z</dcterms:modified>
  <cp:category>ADQUISICIÓN DE MATERIALES ELÉCTRICOS</cp:category>
</cp:coreProperties>
</file>